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050" w:rsidRDefault="009453C9" w:rsidP="008440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67EA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B567B4">
        <w:rPr>
          <w:rFonts w:ascii="Times New Roman" w:hAnsi="Times New Roman" w:cs="Times New Roman"/>
          <w:b/>
          <w:bCs/>
          <w:sz w:val="28"/>
          <w:szCs w:val="28"/>
        </w:rPr>
        <w:t xml:space="preserve">РОГРАММА </w:t>
      </w:r>
    </w:p>
    <w:p w:rsidR="00844050" w:rsidRDefault="009453C9" w:rsidP="008440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перспективного развития системы образования  МР «Курахский район » </w:t>
      </w:r>
    </w:p>
    <w:p w:rsidR="00844050" w:rsidRDefault="009453C9" w:rsidP="008440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период с 2025 по 2030 год</w:t>
      </w:r>
    </w:p>
    <w:p w:rsidR="00844050" w:rsidRPr="00AC2079" w:rsidRDefault="00844050" w:rsidP="008440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4050" w:rsidRPr="00B567B4" w:rsidRDefault="009453C9" w:rsidP="008440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67B4">
        <w:rPr>
          <w:rFonts w:ascii="Times New Roman" w:hAnsi="Times New Roman" w:cs="Times New Roman"/>
          <w:b/>
          <w:bCs/>
          <w:sz w:val="28"/>
          <w:szCs w:val="28"/>
        </w:rPr>
        <w:t xml:space="preserve">I. ОБЩАЯ ХАРАКТЕРИСТИКА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</w:t>
      </w:r>
      <w:r w:rsidRPr="00B567B4">
        <w:rPr>
          <w:rFonts w:ascii="Times New Roman" w:hAnsi="Times New Roman" w:cs="Times New Roman"/>
          <w:b/>
          <w:bCs/>
          <w:sz w:val="28"/>
          <w:szCs w:val="28"/>
        </w:rPr>
        <w:t xml:space="preserve"> СИСТЕМЫ ОБРАЗОВАНИЯ</w:t>
      </w:r>
    </w:p>
    <w:p w:rsidR="00844050" w:rsidRDefault="00844050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4050" w:rsidRPr="00142659" w:rsidRDefault="009453C9" w:rsidP="00844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42659">
        <w:rPr>
          <w:rFonts w:ascii="Times New Roman" w:eastAsia="Times New Roman" w:hAnsi="Times New Roman"/>
          <w:sz w:val="28"/>
          <w:szCs w:val="28"/>
        </w:rPr>
        <w:t xml:space="preserve">Образовательная система </w:t>
      </w:r>
      <w:r>
        <w:rPr>
          <w:rFonts w:ascii="Times New Roman" w:eastAsia="Times New Roman" w:hAnsi="Times New Roman"/>
          <w:sz w:val="28"/>
          <w:szCs w:val="28"/>
        </w:rPr>
        <w:t>МР «Курахский район » включает в себя 31 образовательная</w:t>
      </w:r>
      <w:r w:rsidRPr="00142659">
        <w:rPr>
          <w:rFonts w:ascii="Times New Roman" w:eastAsia="Times New Roman" w:hAnsi="Times New Roman"/>
          <w:sz w:val="28"/>
          <w:szCs w:val="28"/>
        </w:rPr>
        <w:t xml:space="preserve"> организа</w:t>
      </w:r>
      <w:r>
        <w:rPr>
          <w:rFonts w:ascii="Times New Roman" w:eastAsia="Times New Roman" w:hAnsi="Times New Roman"/>
          <w:sz w:val="28"/>
          <w:szCs w:val="28"/>
        </w:rPr>
        <w:t>ция</w:t>
      </w:r>
      <w:r w:rsidRPr="00142659">
        <w:rPr>
          <w:rFonts w:ascii="Times New Roman" w:eastAsia="Times New Roman" w:hAnsi="Times New Roman"/>
          <w:sz w:val="28"/>
          <w:szCs w:val="28"/>
        </w:rPr>
        <w:t xml:space="preserve"> всех</w:t>
      </w:r>
      <w:r>
        <w:rPr>
          <w:rFonts w:ascii="Times New Roman" w:eastAsia="Times New Roman" w:hAnsi="Times New Roman"/>
          <w:sz w:val="28"/>
          <w:szCs w:val="28"/>
        </w:rPr>
        <w:t xml:space="preserve"> уровней с контингентом 1545 </w:t>
      </w:r>
      <w:r w:rsidRPr="00142659">
        <w:rPr>
          <w:rFonts w:ascii="Times New Roman" w:eastAsia="Times New Roman" w:hAnsi="Times New Roman"/>
          <w:sz w:val="28"/>
          <w:szCs w:val="28"/>
        </w:rPr>
        <w:t xml:space="preserve"> человек, </w:t>
      </w:r>
      <w:r w:rsidR="0027152D">
        <w:rPr>
          <w:rFonts w:ascii="Times New Roman" w:eastAsia="Times New Roman" w:hAnsi="Times New Roman"/>
          <w:sz w:val="28"/>
          <w:szCs w:val="28"/>
        </w:rPr>
        <w:t>в которых работают более 429</w:t>
      </w:r>
      <w:r>
        <w:rPr>
          <w:rFonts w:ascii="Times New Roman" w:eastAsia="Times New Roman" w:hAnsi="Times New Roman"/>
          <w:sz w:val="28"/>
          <w:szCs w:val="28"/>
        </w:rPr>
        <w:t>_</w:t>
      </w:r>
      <w:r w:rsidRPr="00142659">
        <w:rPr>
          <w:rFonts w:ascii="Times New Roman" w:eastAsia="Times New Roman" w:hAnsi="Times New Roman"/>
          <w:sz w:val="28"/>
          <w:szCs w:val="28"/>
        </w:rPr>
        <w:t>сотрудников.</w:t>
      </w:r>
    </w:p>
    <w:p w:rsidR="00844050" w:rsidRPr="002403BE" w:rsidRDefault="009453C9" w:rsidP="00844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66D48">
        <w:rPr>
          <w:rFonts w:ascii="Times New Roman" w:eastAsia="Times New Roman" w:hAnsi="Times New Roman"/>
          <w:sz w:val="28"/>
          <w:szCs w:val="28"/>
        </w:rPr>
        <w:t xml:space="preserve">Развитие образовательной системы </w:t>
      </w:r>
      <w:r>
        <w:rPr>
          <w:rFonts w:ascii="Times New Roman" w:eastAsia="Times New Roman" w:hAnsi="Times New Roman"/>
          <w:sz w:val="28"/>
          <w:szCs w:val="28"/>
        </w:rPr>
        <w:t>района</w:t>
      </w:r>
      <w:r w:rsidRPr="00966D48">
        <w:rPr>
          <w:rFonts w:ascii="Times New Roman" w:eastAsia="Times New Roman" w:hAnsi="Times New Roman"/>
          <w:sz w:val="28"/>
          <w:szCs w:val="28"/>
        </w:rPr>
        <w:t xml:space="preserve"> носит динамичный характер и нацелено на создание равных условий для получения детьми качественного образования, </w:t>
      </w:r>
      <w:r>
        <w:rPr>
          <w:rFonts w:ascii="Times New Roman" w:eastAsia="Times New Roman" w:hAnsi="Times New Roman"/>
          <w:sz w:val="28"/>
          <w:szCs w:val="28"/>
        </w:rPr>
        <w:t>достижения</w:t>
      </w:r>
      <w:r w:rsidRPr="00966D48">
        <w:rPr>
          <w:rFonts w:ascii="Times New Roman" w:eastAsia="Times New Roman" w:hAnsi="Times New Roman"/>
          <w:sz w:val="28"/>
          <w:szCs w:val="28"/>
        </w:rPr>
        <w:t xml:space="preserve"> целей и задач, направленных на внедрение на всех уровнях образования новых методов воспитания и обучения, образовательных технологий, а также формирование эффективной системы выявления, поддержки и развития способностей и талантов у детей и молодежи.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844050" w:rsidRPr="00F13422" w:rsidRDefault="009453C9" w:rsidP="00844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13422">
        <w:rPr>
          <w:rFonts w:ascii="Times New Roman" w:eastAsia="Times New Roman" w:hAnsi="Times New Roman"/>
          <w:sz w:val="28"/>
          <w:szCs w:val="28"/>
        </w:rPr>
        <w:t xml:space="preserve">При существующей инфраструктуре с учетом демографического прогноза количество школьников в </w:t>
      </w:r>
      <w:r>
        <w:rPr>
          <w:rFonts w:ascii="Times New Roman" w:eastAsia="Times New Roman" w:hAnsi="Times New Roman"/>
          <w:sz w:val="28"/>
          <w:szCs w:val="28"/>
        </w:rPr>
        <w:t xml:space="preserve">районе/городе </w:t>
      </w:r>
      <w:r w:rsidRPr="00F13422">
        <w:rPr>
          <w:rFonts w:ascii="Times New Roman" w:eastAsia="Times New Roman" w:hAnsi="Times New Roman"/>
          <w:sz w:val="28"/>
          <w:szCs w:val="28"/>
        </w:rPr>
        <w:t>будет увеличиваться, что в свою очередь способствует перегруженности школ и риску возникновения трехсменного режима обучения.</w:t>
      </w:r>
    </w:p>
    <w:p w:rsidR="00844050" w:rsidRPr="00ED291E" w:rsidRDefault="009453C9" w:rsidP="008440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F67EA">
        <w:rPr>
          <w:rFonts w:ascii="Times New Roman" w:eastAsia="Times New Roman" w:hAnsi="Times New Roman"/>
          <w:sz w:val="28"/>
          <w:szCs w:val="28"/>
        </w:rPr>
        <w:t xml:space="preserve">Программа </w:t>
      </w:r>
      <w:r>
        <w:rPr>
          <w:rFonts w:ascii="Times New Roman" w:eastAsia="Times New Roman" w:hAnsi="Times New Roman"/>
          <w:sz w:val="28"/>
          <w:szCs w:val="28"/>
        </w:rPr>
        <w:t xml:space="preserve">перспективного </w:t>
      </w:r>
      <w:r w:rsidRPr="006F67EA">
        <w:rPr>
          <w:rFonts w:ascii="Times New Roman" w:eastAsia="Times New Roman" w:hAnsi="Times New Roman"/>
          <w:sz w:val="28"/>
          <w:szCs w:val="28"/>
        </w:rPr>
        <w:t>развития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 </w:t>
      </w:r>
      <w:r w:rsidRPr="006F67EA">
        <w:rPr>
          <w:rFonts w:ascii="Times New Roman" w:eastAsia="Times New Roman" w:hAnsi="Times New Roman"/>
          <w:sz w:val="28"/>
          <w:szCs w:val="28"/>
        </w:rPr>
        <w:t xml:space="preserve">системы 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образования </w:t>
      </w:r>
      <w:r>
        <w:rPr>
          <w:rFonts w:ascii="Times New Roman" w:eastAsia="Times New Roman" w:hAnsi="Times New Roman"/>
          <w:sz w:val="28"/>
          <w:szCs w:val="28"/>
        </w:rPr>
        <w:t xml:space="preserve">МР «Курахский район»  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</w:rPr>
        <w:t>–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Программа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) представляет собой систему приоритетов, целей, задач и направлений деятельности в области образовательной политики, направленной на совершенствование системы образования как важнейшей составляющей сохранения и развития человеческого капитала, способного решать задачи достижения национальных целей развития страны на территории </w:t>
      </w:r>
      <w:r>
        <w:rPr>
          <w:rFonts w:ascii="Times New Roman" w:eastAsia="Times New Roman" w:hAnsi="Times New Roman"/>
          <w:sz w:val="28"/>
          <w:szCs w:val="28"/>
        </w:rPr>
        <w:t>района/города</w:t>
      </w:r>
      <w:r w:rsidRPr="00ED291E">
        <w:rPr>
          <w:rFonts w:ascii="Times New Roman" w:eastAsia="Times New Roman" w:hAnsi="Times New Roman"/>
          <w:sz w:val="28"/>
          <w:szCs w:val="28"/>
        </w:rPr>
        <w:t>.</w:t>
      </w:r>
    </w:p>
    <w:p w:rsidR="00844050" w:rsidRPr="00ED291E" w:rsidRDefault="009453C9" w:rsidP="00844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6F67EA">
        <w:rPr>
          <w:rFonts w:ascii="Times New Roman" w:eastAsia="Times New Roman" w:hAnsi="Times New Roman"/>
          <w:sz w:val="28"/>
          <w:szCs w:val="28"/>
        </w:rPr>
        <w:t>Программа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 определяет подходы, принципы, цели, задачи, приоритетные направления развития и механизмы управления качеством образования в республике, является основой для принятия управленческих решений.</w:t>
      </w:r>
    </w:p>
    <w:p w:rsidR="00844050" w:rsidRPr="00ED291E" w:rsidRDefault="009453C9" w:rsidP="00844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D2345">
        <w:rPr>
          <w:rFonts w:ascii="Times New Roman" w:eastAsia="Times New Roman" w:hAnsi="Times New Roman"/>
          <w:sz w:val="28"/>
          <w:szCs w:val="28"/>
        </w:rPr>
        <w:t>Основополагающими приоритетами социально-экономического развития Республики Дагестан на средне - и долгосрочную перспективу являются повышение качества жизни жителей Республики Дагестан и дальнейшее развитие региональной экономики, обеспечивающее вхождение Республики Дагестан в группу регионов-лидеров.</w:t>
      </w:r>
    </w:p>
    <w:p w:rsidR="00844050" w:rsidRPr="00ED291E" w:rsidRDefault="009453C9" w:rsidP="00844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ED291E">
        <w:rPr>
          <w:rFonts w:ascii="Times New Roman" w:eastAsia="Times New Roman" w:hAnsi="Times New Roman"/>
          <w:sz w:val="28"/>
          <w:szCs w:val="28"/>
        </w:rPr>
        <w:t xml:space="preserve">Обеспечение достижения данных приоритетов ставит масштабные задачи перед системой образования. </w:t>
      </w:r>
      <w:proofErr w:type="gramStart"/>
      <w:r w:rsidRPr="00ED291E">
        <w:rPr>
          <w:rFonts w:ascii="Times New Roman" w:eastAsia="Times New Roman" w:hAnsi="Times New Roman"/>
          <w:sz w:val="28"/>
          <w:szCs w:val="28"/>
        </w:rPr>
        <w:t xml:space="preserve">Высокое качество образования, соответствие содержания образования актуальным и перспективным требованиям экономики, возможность равного доступа всех жителей </w:t>
      </w:r>
      <w:r>
        <w:rPr>
          <w:rFonts w:ascii="Times New Roman" w:eastAsia="Times New Roman" w:hAnsi="Times New Roman"/>
          <w:sz w:val="28"/>
          <w:szCs w:val="28"/>
        </w:rPr>
        <w:t xml:space="preserve">муниципалитета 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к современным образовательным ресурсам, способность организаций профессионального образования в полной мере удовлетворять потребности экономики в квалифицированных кадрах, готовность системы образования обеспечить каждому жителю возможность для максимально </w:t>
      </w:r>
      <w:r w:rsidRPr="00ED291E">
        <w:rPr>
          <w:rFonts w:ascii="Times New Roman" w:eastAsia="Times New Roman" w:hAnsi="Times New Roman"/>
          <w:sz w:val="28"/>
          <w:szCs w:val="28"/>
        </w:rPr>
        <w:lastRenderedPageBreak/>
        <w:t>полного раскрытия е</w:t>
      </w:r>
      <w:r>
        <w:rPr>
          <w:rFonts w:ascii="Times New Roman" w:eastAsia="Times New Roman" w:hAnsi="Times New Roman"/>
          <w:sz w:val="28"/>
          <w:szCs w:val="28"/>
        </w:rPr>
        <w:t xml:space="preserve">го творческого потенциала и </w:t>
      </w:r>
      <w:r w:rsidRPr="00ED291E">
        <w:rPr>
          <w:rFonts w:ascii="Times New Roman" w:eastAsia="Times New Roman" w:hAnsi="Times New Roman"/>
          <w:sz w:val="28"/>
          <w:szCs w:val="28"/>
        </w:rPr>
        <w:t>успешной социализации в условиях в</w:t>
      </w:r>
      <w:r>
        <w:rPr>
          <w:rFonts w:ascii="Times New Roman" w:eastAsia="Times New Roman" w:hAnsi="Times New Roman"/>
          <w:sz w:val="28"/>
          <w:szCs w:val="28"/>
        </w:rPr>
        <w:t>ысококонкурентного рынка труда –</w:t>
      </w:r>
      <w:r w:rsidRPr="00ED291E">
        <w:rPr>
          <w:rFonts w:ascii="Times New Roman" w:eastAsia="Times New Roman" w:hAnsi="Times New Roman"/>
          <w:sz w:val="28"/>
          <w:szCs w:val="28"/>
        </w:rPr>
        <w:t xml:space="preserve"> именно этим требованиям должна</w:t>
      </w:r>
      <w:proofErr w:type="gramEnd"/>
      <w:r w:rsidRPr="00ED291E">
        <w:rPr>
          <w:rFonts w:ascii="Times New Roman" w:eastAsia="Times New Roman" w:hAnsi="Times New Roman"/>
          <w:sz w:val="28"/>
          <w:szCs w:val="28"/>
        </w:rPr>
        <w:t xml:space="preserve"> в полной мере удовлетворять система образования </w:t>
      </w:r>
      <w:r>
        <w:rPr>
          <w:rFonts w:ascii="Times New Roman" w:eastAsia="Times New Roman" w:hAnsi="Times New Roman"/>
          <w:sz w:val="28"/>
          <w:szCs w:val="28"/>
        </w:rPr>
        <w:t xml:space="preserve">МР « </w:t>
      </w:r>
      <w:proofErr w:type="spellStart"/>
      <w:r w:rsidR="0027152D">
        <w:rPr>
          <w:rFonts w:ascii="Times New Roman" w:eastAsia="Times New Roman" w:hAnsi="Times New Roman"/>
          <w:sz w:val="28"/>
          <w:szCs w:val="28"/>
        </w:rPr>
        <w:t>Курахский</w:t>
      </w:r>
      <w:proofErr w:type="spellEnd"/>
      <w:r w:rsidR="0027152D">
        <w:rPr>
          <w:rFonts w:ascii="Times New Roman" w:eastAsia="Times New Roman" w:hAnsi="Times New Roman"/>
          <w:sz w:val="28"/>
          <w:szCs w:val="28"/>
        </w:rPr>
        <w:t xml:space="preserve"> район </w:t>
      </w:r>
      <w:r>
        <w:rPr>
          <w:rFonts w:ascii="Times New Roman" w:eastAsia="Times New Roman" w:hAnsi="Times New Roman"/>
          <w:sz w:val="28"/>
          <w:szCs w:val="28"/>
        </w:rPr>
        <w:t>»</w:t>
      </w:r>
    </w:p>
    <w:p w:rsidR="00844050" w:rsidRPr="00ED291E" w:rsidRDefault="009453C9" w:rsidP="0084405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D2345">
        <w:rPr>
          <w:rFonts w:ascii="Times New Roman" w:eastAsia="Times New Roman" w:hAnsi="Times New Roman"/>
          <w:sz w:val="28"/>
          <w:szCs w:val="28"/>
        </w:rPr>
        <w:t>Кроме того, изменения в социальном укладе жизни, активизация внешних попыток навязать новому поколению российской молодежи поведенческие установки и мировоззрение, не соответствующее традиционной для российского общества системе ценностей, делают необходимым усиление воспитательной работы в системе образования.</w:t>
      </w:r>
    </w:p>
    <w:p w:rsidR="00844050" w:rsidRDefault="00844050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4050" w:rsidRDefault="009453C9" w:rsidP="008440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567B4">
        <w:rPr>
          <w:rFonts w:ascii="Times New Roman" w:hAnsi="Times New Roman" w:cs="Times New Roman"/>
          <w:b/>
          <w:bCs/>
          <w:sz w:val="28"/>
          <w:szCs w:val="28"/>
        </w:rPr>
        <w:t xml:space="preserve">II. ЦЕЛЬ, ЗАДАЧИ ПРОГРАММЫ РАЗВИТИЯ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r w:rsidRPr="00B567B4">
        <w:rPr>
          <w:rFonts w:ascii="Times New Roman" w:hAnsi="Times New Roman" w:cs="Times New Roman"/>
          <w:b/>
          <w:bCs/>
          <w:sz w:val="28"/>
          <w:szCs w:val="28"/>
        </w:rPr>
        <w:t>СИСТЕМЫ ОБРАЗОВАНИЯ</w:t>
      </w:r>
    </w:p>
    <w:p w:rsidR="00844050" w:rsidRPr="00B567B4" w:rsidRDefault="00844050" w:rsidP="0084405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>Целью Программы является укрепление суверенитета российской системы обр</w:t>
      </w:r>
      <w:r>
        <w:rPr>
          <w:rFonts w:ascii="Times New Roman" w:hAnsi="Times New Roman" w:cs="Times New Roman"/>
          <w:sz w:val="28"/>
          <w:szCs w:val="28"/>
        </w:rPr>
        <w:t>азования, обеспечение единства муниципальных образовательных пространств</w:t>
      </w:r>
      <w:r w:rsidRPr="00AC2079">
        <w:rPr>
          <w:rFonts w:ascii="Times New Roman" w:hAnsi="Times New Roman" w:cs="Times New Roman"/>
          <w:sz w:val="28"/>
          <w:szCs w:val="28"/>
        </w:rPr>
        <w:t xml:space="preserve">, развитие доступности качественного образования, соответствующего требованиям инновационного развития экономики, реализация потенциала каждого человека, развитие его талантов, воспитание патриотичной и социально ответственной личности.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Задачами Программы являются: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1. Достижение целевых показателей, определенных п. 3 Указа Президента от 07.05.2024 № 309 «О национальных целях развития Российской Федерации на период до 2030 года и на перспективу до 2036 года»: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создание к 2030 году условий для воспитания гармонично развитой, патриотичной и социально ответственной личности на основе традиционных российских духовно-нравственных и культурно-исторических ценностей;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увеличение к 2030 году доли молодых людей, участвующих в проектах и программах, направленных на профессиональное, личностное развитие и патриотическое воспитание, не менее чем до 75 процентов;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увеличение к 2030 году доли молодых людей, верящих в возможности самореализации в России, не менее чем до 85 процентов;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увеличение к 2030 году доли молодых людей, вовлеченных в добровольческую и общественную деятельность, не менее чем до 45 процентов;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обеспечение к 2030 году функционирования эффективной системы выявления, поддержки и развития способностей и талантов детей и молодежи, основанной на принципах ответственности, справедливости, всеобщности и направленной на самоопределение и профессиональную ориентацию 100 процентов обучающихся;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формирование к 2030 году современной системы профессионального развития педагогических работников для всех уровней образования, предусматривающей ежегодное дополнительное профессиональное образование на основе актуализированных профессиональных стандартов не </w:t>
      </w:r>
      <w:r w:rsidRPr="00AC2079">
        <w:rPr>
          <w:rFonts w:ascii="Times New Roman" w:hAnsi="Times New Roman" w:cs="Times New Roman"/>
          <w:sz w:val="28"/>
          <w:szCs w:val="28"/>
        </w:rPr>
        <w:lastRenderedPageBreak/>
        <w:t xml:space="preserve">менее чем 10 процентов педагогических работников на базе ведущих образовательных организаций высшего образования и научных организаций.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2. Реализация мероприятий по исполнению пп. 2,4,5 Перечня поручений по реализации Послания Президента Федеральному Собранию (утв. Президентом Российской Федерации 30 марта 2024 г. № Пр-616):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>обеспечение капитального ремонта на условиях софинансирования начиная с 2025 года дошкольных образовательных организаций</w:t>
      </w:r>
      <w:r>
        <w:rPr>
          <w:rFonts w:ascii="Times New Roman" w:hAnsi="Times New Roman" w:cs="Times New Roman"/>
          <w:sz w:val="28"/>
          <w:szCs w:val="28"/>
        </w:rPr>
        <w:t xml:space="preserve"> (далее – ДОО)</w:t>
      </w:r>
      <w:r w:rsidRPr="00AC207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обновление инфраструктуры общеобразовательных организаций, предназначенной для занятий физической культурой и спортом, актовых залов, библиотек, кабинетов для организации воспитательной работы и дополнительного образования детей, создание школьных творческих и волонтерских центров, художественных мастерских, материально-техническое оснащение кабинетов для реализации образовательных программ основного общего и среднего общего образования по учебным предметам «Основы безопасности и защиты Родины», «Труд (Технология)»;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обновление внутришкольного пространства в целях создания комфортных условий для пребывания обучающихся; открытие или обновление медицинских кабинетов в общеобразовательных организациях при наличии такой потребности; </w:t>
      </w:r>
    </w:p>
    <w:p w:rsidR="00844050" w:rsidRDefault="009453C9" w:rsidP="008440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2079">
        <w:rPr>
          <w:rFonts w:ascii="Times New Roman" w:hAnsi="Times New Roman" w:cs="Times New Roman"/>
          <w:sz w:val="28"/>
          <w:szCs w:val="28"/>
        </w:rPr>
        <w:t xml:space="preserve">обеспечение подготовки специалистов среднего звена для отраслей образования, здравоохранения, культуры, сферы услуг, туризма и творческих индустрий в рамках федерального проекта «Профессионалитет»; </w:t>
      </w:r>
    </w:p>
    <w:p w:rsidR="00536A2D" w:rsidRPr="009453C9" w:rsidRDefault="009453C9" w:rsidP="00945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536A2D" w:rsidRPr="009453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AC2079">
        <w:rPr>
          <w:rFonts w:ascii="Times New Roman" w:hAnsi="Times New Roman" w:cs="Times New Roman"/>
          <w:sz w:val="28"/>
          <w:szCs w:val="28"/>
        </w:rPr>
        <w:t>обеспечение на условиях софинансирования ремонта и оснащения профессиональных образовательных организаций, в том числе находящихся на их территориях общежитий, объектов спорта и спортивных сооружений.</w:t>
      </w:r>
    </w:p>
    <w:p w:rsidR="00687F09" w:rsidRPr="00687F09" w:rsidRDefault="009453C9" w:rsidP="009453C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 xml:space="preserve">                            </w:t>
      </w:r>
      <w:r w:rsidRPr="00687F09">
        <w:rPr>
          <w:rFonts w:ascii="Times New Roman" w:eastAsia="Calibri" w:hAnsi="Times New Roman" w:cs="Times New Roman"/>
          <w:b/>
          <w:bCs/>
          <w:sz w:val="28"/>
          <w:szCs w:val="28"/>
        </w:rPr>
        <w:t>III.</w:t>
      </w:r>
      <w:r w:rsidRPr="00687F09">
        <w:rPr>
          <w:rFonts w:ascii="Arial" w:eastAsia="Calibri" w:hAnsi="Arial" w:cs="Arial"/>
          <w:b/>
          <w:bCs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bCs/>
          <w:sz w:val="28"/>
          <w:szCs w:val="28"/>
        </w:rPr>
        <w:t>ДОШКОЛЬНОЕ ОБРАЗОВАНИЕ</w:t>
      </w:r>
    </w:p>
    <w:p w:rsidR="00687F09" w:rsidRPr="00687F09" w:rsidRDefault="00687F0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355BB7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АНАЛИЗ ТЕКУЩЕГО СОСТОЯНИЯ, ОСНОВНЫЕ ПОКАЗАТЕЛИ, В ТОМ ЧИСЛЕ В РАЗРЕЗЕ МУНИЦИПАЛЬНЫХ ОБРАЗОВАНИЙ, А ТАКЖЕ ПРОГНОЗ</w:t>
      </w:r>
    </w:p>
    <w:p w:rsidR="00687F09" w:rsidRPr="00687F09" w:rsidRDefault="00687F0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3.1.</w:t>
      </w:r>
      <w:r w:rsidRPr="00687F09">
        <w:rPr>
          <w:rFonts w:ascii="Arial" w:eastAsia="Calibri" w:hAnsi="Arial" w:cs="Arial"/>
          <w:b/>
          <w:color w:val="00000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Демографические характеристики (в том числе прогноз)</w:t>
      </w:r>
    </w:p>
    <w:p w:rsidR="00687F09" w:rsidRPr="00687F09" w:rsidRDefault="009453C9" w:rsidP="00687F0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</w:pPr>
      <w:r w:rsidRPr="00687F09"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  <w:t>Динамика изменения показателя рождаемости за последнее десятилетие (отражена в таблице 1) свидетельствует, что данный показатель стабильно снижается. Тем не менее, с учетом временного периода в 4 года, равного средней продолжительности пребывания ребенка в дошкольной образовательной организации (далее – ДОО), потребность в услугах ДОО для детей дошкольного возраста возросл</w:t>
      </w:r>
      <w:r w:rsidR="00DC5CD4"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  <w:t>а, что обусловило строительство</w:t>
      </w:r>
      <w:r w:rsidRPr="00687F09"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  <w:t xml:space="preserve"> и ввод в эксплуатацию новых ДОО в населенных пунктах, где они отсутствовали. </w:t>
      </w:r>
    </w:p>
    <w:p w:rsidR="00687F09" w:rsidRPr="00687F09" w:rsidRDefault="009453C9" w:rsidP="00687F0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</w:pPr>
      <w:r w:rsidRPr="00687F09"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  <w:t>С учетом существующего объема потребности мест в ДОО и сохраняющейся стабильной динамики рождаемости на период 2024-2030 года не предполагается снижение показателя потребности мест в ДОО для детей в возрасте до 7 лет.</w:t>
      </w:r>
    </w:p>
    <w:p w:rsidR="00687F09" w:rsidRPr="00687F09" w:rsidRDefault="00687F09" w:rsidP="00687F0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</w:pPr>
    </w:p>
    <w:p w:rsidR="00687F09" w:rsidRPr="00687F09" w:rsidRDefault="009453C9" w:rsidP="00687F09">
      <w:pPr>
        <w:widowControl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</w:pPr>
      <w:r w:rsidRPr="00687F09"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  <w:t>Таблица 1.</w:t>
      </w:r>
    </w:p>
    <w:p w:rsidR="00687F09" w:rsidRPr="00687F09" w:rsidRDefault="009453C9" w:rsidP="00687F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Численность детей, родившихся в МР «</w:t>
      </w:r>
      <w:r w:rsidR="00DC5C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Курахский район</w:t>
      </w:r>
      <w:r w:rsidRPr="00687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87F09" w:rsidRPr="00687F09" w:rsidRDefault="009453C9" w:rsidP="00687F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2017 - 2024 годах (факт) и экстраполяционный прогноз</w:t>
      </w:r>
    </w:p>
    <w:p w:rsidR="00687F09" w:rsidRPr="00687F09" w:rsidRDefault="009453C9" w:rsidP="00687F0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показателя рождаемости на 2024 - 2030 годы</w:t>
      </w:r>
    </w:p>
    <w:p w:rsidR="00687F09" w:rsidRPr="00687F09" w:rsidRDefault="00687F0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9100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  <w:gridCol w:w="1300"/>
        <w:gridCol w:w="1300"/>
      </w:tblGrid>
      <w:tr w:rsidR="00356249" w:rsidTr="00524E0D">
        <w:trPr>
          <w:trHeight w:val="36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2017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2019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2021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2022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2023 год</w:t>
            </w:r>
          </w:p>
        </w:tc>
      </w:tr>
      <w:tr w:rsidR="00356249" w:rsidTr="00524E0D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</w:t>
            </w:r>
          </w:p>
        </w:tc>
      </w:tr>
    </w:tbl>
    <w:p w:rsidR="00687F09" w:rsidRPr="00687F09" w:rsidRDefault="00687F09" w:rsidP="00687F0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7F09" w:rsidRPr="00687F09" w:rsidRDefault="009453C9" w:rsidP="00687F09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7F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Прогноз</w:t>
      </w:r>
    </w:p>
    <w:p w:rsidR="00687F09" w:rsidRPr="00687F09" w:rsidRDefault="00687F09" w:rsidP="00687F09">
      <w:pPr>
        <w:widowControl w:val="0"/>
        <w:autoSpaceDE w:val="0"/>
        <w:autoSpaceDN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00" w:type="dxa"/>
        <w:tblLook w:val="04A0" w:firstRow="1" w:lastRow="0" w:firstColumn="1" w:lastColumn="0" w:noHBand="0" w:noVBand="1"/>
      </w:tblPr>
      <w:tblGrid>
        <w:gridCol w:w="1300"/>
        <w:gridCol w:w="1300"/>
        <w:gridCol w:w="1300"/>
        <w:gridCol w:w="1300"/>
        <w:gridCol w:w="1300"/>
        <w:gridCol w:w="1300"/>
        <w:gridCol w:w="1300"/>
      </w:tblGrid>
      <w:tr w:rsidR="00356249" w:rsidTr="00524E0D">
        <w:trPr>
          <w:trHeight w:val="360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2024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2025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2026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2027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2028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2029 год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687F09">
              <w:rPr>
                <w:rFonts w:ascii="Times New Roman" w:eastAsia="Times New Roman" w:hAnsi="Times New Roman" w:cs="Times New Roman"/>
              </w:rPr>
              <w:t>2030 год</w:t>
            </w:r>
          </w:p>
        </w:tc>
      </w:tr>
      <w:tr w:rsidR="00356249" w:rsidTr="00524E0D">
        <w:trPr>
          <w:trHeight w:val="340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F350EA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87F09" w:rsidRPr="00687F09" w:rsidRDefault="009453C9" w:rsidP="00687F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687F09" w:rsidRPr="00687F09" w:rsidRDefault="00687F0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851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3.2.</w:t>
      </w:r>
      <w:r w:rsidRPr="00687F09">
        <w:rPr>
          <w:rFonts w:ascii="Arial" w:eastAsia="Calibri" w:hAnsi="Arial" w:cs="Arial"/>
          <w:b/>
          <w:color w:val="00000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Анализ кадровой ситуации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В рамках достижения основных целей дошкольного образования, направленных на обеспечение равенства возможностей для каждого ребенка в получении качественного дошкольного образования, особое значение приобретает формирование профессиональной деятельности педагогических работников. На развитие системы дошкольного образования влияет состояние кадровых ресурсов.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Образовательный процесс в ДОО обеспечивают свыше ___</w:t>
      </w:r>
      <w:r w:rsidR="008C6805">
        <w:rPr>
          <w:rFonts w:ascii="Times New Roman" w:eastAsia="Times New Roman" w:hAnsi="Times New Roman" w:cs="Times New Roman"/>
          <w:sz w:val="28"/>
          <w:szCs w:val="28"/>
        </w:rPr>
        <w:t>33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 педагогических работников, из них с высшим педагогическим образованием – ____</w:t>
      </w:r>
      <w:r w:rsidR="008C6805"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____%. Высшая квалификационная категория у ___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___ педагогического 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работника, что составляет – ___0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____ %, первая к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валификационная категория у ___0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 педагогического ра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ботника, что составляет – _____0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____ %.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lastRenderedPageBreak/>
        <w:t>Возрастной состав педагогических кадров продолжает оставаться одной из системных проблем в сфере дошкольного образования республики, что требует активного вовлечения молодых специалистов в возрасте до 35 лет.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87F09">
        <w:rPr>
          <w:rFonts w:ascii="Times New Roman" w:eastAsia="Calibri" w:hAnsi="Times New Roman" w:cs="Times New Roman"/>
          <w:bCs/>
          <w:sz w:val="28"/>
          <w:szCs w:val="28"/>
        </w:rPr>
        <w:t>Существенным элементом повышения конкурентоспособности образования и мотивации педагогов является оплата труда педагогических работников. Анализ среднемесячной заработной платы показал, что за последние 5 лет заработная пла</w:t>
      </w:r>
      <w:r w:rsidR="00AE21D5">
        <w:rPr>
          <w:rFonts w:ascii="Times New Roman" w:eastAsia="Calibri" w:hAnsi="Times New Roman" w:cs="Times New Roman"/>
          <w:bCs/>
          <w:sz w:val="28"/>
          <w:szCs w:val="28"/>
        </w:rPr>
        <w:t>та педагогов ДОО выросла на ___53,23</w:t>
      </w:r>
      <w:r w:rsidRPr="00687F09">
        <w:rPr>
          <w:rFonts w:ascii="Times New Roman" w:eastAsia="Calibri" w:hAnsi="Times New Roman" w:cs="Times New Roman"/>
          <w:bCs/>
          <w:sz w:val="28"/>
          <w:szCs w:val="28"/>
        </w:rPr>
        <w:t>___ %. Вместе с тем, одной из причин кадровой потребности в педагогах дошкольного образования является низкая заработная плата данной категории работников. Так, по итогам 2023 года размер средней заработной платы педагогических</w:t>
      </w:r>
      <w:r w:rsidR="002B5E0A">
        <w:rPr>
          <w:rFonts w:ascii="Times New Roman" w:eastAsia="Calibri" w:hAnsi="Times New Roman" w:cs="Times New Roman"/>
          <w:bCs/>
          <w:sz w:val="28"/>
          <w:szCs w:val="28"/>
        </w:rPr>
        <w:t xml:space="preserve"> работников ДОО составил </w:t>
      </w:r>
      <w:r w:rsidR="00AE21D5">
        <w:rPr>
          <w:rFonts w:ascii="Times New Roman" w:eastAsia="Calibri" w:hAnsi="Times New Roman" w:cs="Times New Roman"/>
          <w:bCs/>
          <w:sz w:val="28"/>
          <w:szCs w:val="28"/>
        </w:rPr>
        <w:t>32210</w:t>
      </w:r>
      <w:r w:rsidR="002B5E0A">
        <w:rPr>
          <w:rFonts w:ascii="Times New Roman" w:eastAsia="Calibri" w:hAnsi="Times New Roman" w:cs="Times New Roman"/>
          <w:bCs/>
          <w:sz w:val="28"/>
          <w:szCs w:val="28"/>
        </w:rPr>
        <w:t xml:space="preserve"> рублей или  100</w:t>
      </w:r>
      <w:r w:rsidRPr="00687F09">
        <w:rPr>
          <w:rFonts w:ascii="Times New Roman" w:eastAsia="Calibri" w:hAnsi="Times New Roman" w:cs="Times New Roman"/>
          <w:bCs/>
          <w:sz w:val="28"/>
          <w:szCs w:val="28"/>
        </w:rPr>
        <w:t xml:space="preserve"> % от целевого показателя.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87F09">
        <w:rPr>
          <w:rFonts w:ascii="Times New Roman" w:eastAsia="Calibri" w:hAnsi="Times New Roman" w:cs="Times New Roman"/>
          <w:bCs/>
          <w:sz w:val="28"/>
          <w:szCs w:val="28"/>
        </w:rPr>
        <w:t>В связи с чем, система оплаты труда педагогов требует существенных изменений, в частности, увеличения должностного оклада не ниже минимального размера оплаты труда, а также конкретизации при определении перечня выплат стимулирующего характера для данной категории педагогов.</w:t>
      </w:r>
    </w:p>
    <w:p w:rsidR="00687F09" w:rsidRPr="00687F09" w:rsidRDefault="002B5E0A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МР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район» </w:t>
      </w:r>
      <w:r w:rsidR="009453C9">
        <w:rPr>
          <w:rFonts w:ascii="Times New Roman" w:eastAsia="Times New Roman" w:hAnsi="Times New Roman" w:cs="Times New Roman"/>
          <w:sz w:val="28"/>
          <w:szCs w:val="28"/>
        </w:rPr>
        <w:t>90</w:t>
      </w:r>
      <w:r w:rsidR="009453C9" w:rsidRPr="00687F09">
        <w:rPr>
          <w:rFonts w:ascii="Times New Roman" w:eastAsia="Times New Roman" w:hAnsi="Times New Roman" w:cs="Times New Roman"/>
          <w:sz w:val="28"/>
          <w:szCs w:val="28"/>
        </w:rPr>
        <w:t>% педагогических работников ДОО, прошли курсы повышения квалификации по вопросам оказания первой помощи за счет средств консолидированного бюджета (регионального, муниципального).</w:t>
      </w:r>
    </w:p>
    <w:p w:rsidR="00687F09" w:rsidRPr="00687F09" w:rsidRDefault="009453C9" w:rsidP="00687F0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.</w:t>
      </w:r>
    </w:p>
    <w:p w:rsidR="00687F09" w:rsidRPr="00687F09" w:rsidRDefault="009453C9" w:rsidP="00687F0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Ввиду определенных проблем качества дошкольного образования в республике, а также в соответствии с Концепцией развития образования в Республике Дагестан на период до 2030 года (утв. Постановлением Правительства Республики Дагестан от 26 мая 2022 г. № 146) утвержден План мероприятий по повышению качества дошкольного и начального общего образования в Республике Дагестан на 2023-2024 годы (приказ Минобрнауки РД от 8 декабря 2023 г. № 05-02-1195-1/23), в рамках которого предусмотрено проведение:</w:t>
      </w:r>
    </w:p>
    <w:p w:rsidR="00687F09" w:rsidRPr="00687F09" w:rsidRDefault="009453C9" w:rsidP="00687F0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организационных мероприятий, в том числе разработка диагностического инструментария, формирование регионального методического актива педагогов дошкольного и начального общего образования;</w:t>
      </w:r>
    </w:p>
    <w:p w:rsidR="00687F09" w:rsidRPr="00687F09" w:rsidRDefault="009453C9" w:rsidP="00687F0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мероприятий, направленных на повышение профессионального мастерства педагогов, в том числе семинары, стратегическая сессия, конкурсы, форумы, фестивали и др.;</w:t>
      </w:r>
    </w:p>
    <w:p w:rsidR="00687F09" w:rsidRPr="00687F09" w:rsidRDefault="009453C9" w:rsidP="00687F09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мероприятий, направленных на развитие познавательной активности и творческих способностей у детей, в том числе республиканские олимпиады.</w:t>
      </w: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3.3.</w:t>
      </w:r>
      <w:r w:rsidRPr="00687F09">
        <w:rPr>
          <w:rFonts w:ascii="Arial" w:eastAsia="Calibri" w:hAnsi="Arial" w:cs="Arial"/>
          <w:b/>
          <w:color w:val="00000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Доступность образовательных организаций, в том числе транспортная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По состоянию на 1 июля 2024 года численность детей в возрасте от 0 до 8 лет, зарегистри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 xml:space="preserve">рованных на территории МР «Курахский район», 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lastRenderedPageBreak/>
        <w:t>составила 365 детей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, из них обучающихся по основным образовательным программам д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ошкольного образования – 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365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 человек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На 1 июля 2024 года доступность дошкольного образования в МР «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Курахский район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» для детей 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от 0 до 8 лет составила 100%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, а доступность дошкольного образования в МР «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Курахский район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» для детей от 2 м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есяцев до 7 лет составила 100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%, что значительно выше прошлых лет. Работа по достижению 100 %-ой доступности продолжается и предпринимаются все меры. При этом остается открытым вопрос </w:t>
      </w:r>
      <w:proofErr w:type="gramStart"/>
      <w:r w:rsidRPr="00687F09">
        <w:rPr>
          <w:rFonts w:ascii="Times New Roman" w:eastAsia="Times New Roman" w:hAnsi="Times New Roman" w:cs="Times New Roman"/>
          <w:sz w:val="28"/>
          <w:szCs w:val="28"/>
        </w:rPr>
        <w:t>охвата</w:t>
      </w:r>
      <w:proofErr w:type="gramEnd"/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дошкольным образованием детей, учитывая, что его показатель в н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астоящее время составляет 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%.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МР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» функционируют </w:t>
      </w: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образовательных организаций, реализующих образовательные программы дош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кольного образования, из них  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ДОО. Также в целях достижения 100 %-й доступности дошк</w:t>
      </w:r>
      <w:r w:rsidR="002C5153">
        <w:rPr>
          <w:rFonts w:ascii="Times New Roman" w:eastAsia="Times New Roman" w:hAnsi="Times New Roman" w:cs="Times New Roman"/>
          <w:sz w:val="28"/>
          <w:szCs w:val="28"/>
        </w:rPr>
        <w:t xml:space="preserve">ольного образования на базе Курахской СОШ-1, Аладашской, Моллакентской , Гельхенской средних 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организаций общего и  были созданы дошкольные группы. Кроме того, рассматривается возможность организации дошкольных групп в свободных помещениях общеобразовательных организаций, построенных в рамках национального проекта «Образование». 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Для решения вопроса доступности дошкольного образования продолжается работа по развитию вариативных форм охвата детей дошкольным образованием, в том числе за счет открытия групп кратковременного пребывания, которые посещают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 более _54_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воспитанника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687F09">
        <w:rPr>
          <w:rFonts w:ascii="Times New Roman" w:eastAsia="Times New Roman" w:hAnsi="Times New Roman" w:cs="Times New Roman"/>
          <w:sz w:val="28"/>
          <w:szCs w:val="28"/>
        </w:rPr>
        <w:t>В МР «</w:t>
      </w:r>
      <w:proofErr w:type="spellStart"/>
      <w:r w:rsidR="00AE21D5">
        <w:rPr>
          <w:rFonts w:ascii="Times New Roman" w:eastAsia="Times New Roman" w:hAnsi="Times New Roman" w:cs="Times New Roman"/>
          <w:sz w:val="28"/>
          <w:szCs w:val="28"/>
        </w:rPr>
        <w:t>Курахский</w:t>
      </w:r>
      <w:proofErr w:type="spellEnd"/>
      <w:r w:rsidR="00AE21D5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>»  созданы _</w:t>
      </w:r>
      <w:r w:rsidR="002C5153"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 консультационных центров для родителей (законных представителей), обеспечивающих получение детьми дошкольного образования в форме семейного образования, а модератором этих центров является Республиканский консультационный центр, созданный на базе детского сада № 53 г. Махачкалы - грантополучателя в рамках федерального проекта «Поддержка семей, имеющих детей».</w:t>
      </w:r>
      <w:proofErr w:type="gramEnd"/>
    </w:p>
    <w:p w:rsidR="00687F09" w:rsidRPr="00687F09" w:rsidRDefault="009453C9" w:rsidP="00687F09">
      <w:pPr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SimSun" w:hAnsi="Times New Roman" w:cs="Times New Roman"/>
          <w:sz w:val="28"/>
          <w:szCs w:val="28"/>
          <w:lang w:eastAsia="zh-CN"/>
        </w:rPr>
        <w:t>Кроме того, в системе дошко</w:t>
      </w:r>
      <w:r w:rsidR="005B0312">
        <w:rPr>
          <w:rFonts w:ascii="Times New Roman" w:eastAsia="SimSun" w:hAnsi="Times New Roman" w:cs="Times New Roman"/>
          <w:sz w:val="28"/>
          <w:szCs w:val="28"/>
          <w:lang w:eastAsia="zh-CN"/>
        </w:rPr>
        <w:t>льного образования района</w:t>
      </w:r>
      <w:r w:rsidRPr="00687F0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все еще сохраняются проблемы, связанные с созданием необходимых условий для реализации прав на качественное дошкольное образование детей с ограниченными возможностями здоровья (далее – ОВЗ). Образовательные организации муниципалитета, реализующие программы дошко</w:t>
      </w:r>
      <w:r w:rsidR="0058347A">
        <w:rPr>
          <w:rFonts w:ascii="Times New Roman" w:eastAsia="SimSun" w:hAnsi="Times New Roman" w:cs="Times New Roman"/>
          <w:sz w:val="28"/>
          <w:szCs w:val="28"/>
          <w:lang w:eastAsia="zh-CN"/>
        </w:rPr>
        <w:t>льного образования, посещают _</w:t>
      </w:r>
      <w:r w:rsidR="008C6805">
        <w:rPr>
          <w:rFonts w:ascii="Times New Roman" w:eastAsia="SimSun" w:hAnsi="Times New Roman" w:cs="Times New Roman"/>
          <w:sz w:val="28"/>
          <w:szCs w:val="28"/>
          <w:lang w:eastAsia="zh-CN"/>
        </w:rPr>
        <w:t>0</w:t>
      </w:r>
      <w:r w:rsidR="0058347A">
        <w:rPr>
          <w:rFonts w:ascii="Times New Roman" w:eastAsia="SimSun" w:hAnsi="Times New Roman" w:cs="Times New Roman"/>
          <w:sz w:val="28"/>
          <w:szCs w:val="28"/>
          <w:lang w:eastAsia="zh-CN"/>
        </w:rPr>
        <w:t>_детей с ОВЗ и _</w:t>
      </w:r>
      <w:r w:rsidR="008C6805">
        <w:rPr>
          <w:rFonts w:ascii="Times New Roman" w:eastAsia="SimSun" w:hAnsi="Times New Roman" w:cs="Times New Roman"/>
          <w:sz w:val="28"/>
          <w:szCs w:val="28"/>
          <w:lang w:eastAsia="zh-CN"/>
        </w:rPr>
        <w:t>0</w:t>
      </w:r>
      <w:r w:rsidR="0058347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687F0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детей-инвалидов. В целях обеспечения права детей с ОВЗ и инвалидностью на образование и отдых в апреле 2022 года Правительством Республики Дагестан утвержден План мероприятий («дорожная карта») по внедрению инклюзивного общего и дополнительного образования, детского отдыха, созданию специальных условий для обучающихся с</w:t>
      </w:r>
      <w:r w:rsidRPr="00687F09">
        <w:rPr>
          <w:rFonts w:ascii="Calibri" w:eastAsia="Calibri" w:hAnsi="Calibri" w:cs="Times New Roman"/>
        </w:rPr>
        <w:t xml:space="preserve"> </w:t>
      </w:r>
      <w:r w:rsidRPr="00687F0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инвалидностью, с ограниченными возможностями здоровья в Республике Дагестан на долгосрочный период (до 2030 года). </w:t>
      </w:r>
      <w:r w:rsidRPr="00687F09">
        <w:rPr>
          <w:rFonts w:ascii="Times New Roman" w:eastAsia="Calibri" w:hAnsi="Times New Roman" w:cs="Times New Roman"/>
          <w:sz w:val="28"/>
          <w:szCs w:val="28"/>
        </w:rPr>
        <w:t xml:space="preserve">Вместе с тем сохраняется проблема оказания ранней помощи детям с ОВЗ и их семьям, в том числе, связанная с отсутствием специалистов и организаций, оказывающих эти услуги. </w:t>
      </w:r>
    </w:p>
    <w:p w:rsidR="00687F09" w:rsidRPr="00687F09" w:rsidRDefault="00687F0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lastRenderedPageBreak/>
        <w:t>3.4.</w:t>
      </w:r>
      <w:r w:rsidRPr="00687F09">
        <w:rPr>
          <w:rFonts w:ascii="Arial" w:eastAsia="Calibri" w:hAnsi="Arial" w:cs="Arial"/>
          <w:b/>
          <w:color w:val="00000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Характеристика сети образовательных организаций на территории муниципалитета.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Развитие системы дошкольного образования – один из приоритетов о</w:t>
      </w:r>
      <w:r w:rsidR="00AE21D5">
        <w:rPr>
          <w:rFonts w:ascii="Times New Roman" w:eastAsia="Times New Roman" w:hAnsi="Times New Roman" w:cs="Times New Roman"/>
          <w:sz w:val="28"/>
          <w:szCs w:val="28"/>
        </w:rPr>
        <w:t>бразовательной политики. В МР «</w:t>
      </w:r>
      <w:r w:rsidR="008C6805">
        <w:rPr>
          <w:rFonts w:ascii="Times New Roman" w:eastAsia="Times New Roman" w:hAnsi="Times New Roman" w:cs="Times New Roman"/>
          <w:sz w:val="28"/>
          <w:szCs w:val="28"/>
        </w:rPr>
        <w:t>Курахский район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» в на</w:t>
      </w:r>
      <w:r w:rsidR="009A27A0">
        <w:rPr>
          <w:rFonts w:ascii="Times New Roman" w:eastAsia="Times New Roman" w:hAnsi="Times New Roman" w:cs="Times New Roman"/>
          <w:sz w:val="28"/>
          <w:szCs w:val="28"/>
        </w:rPr>
        <w:t>стоящее время функционируют _</w:t>
      </w:r>
      <w:r w:rsidR="00390028">
        <w:rPr>
          <w:rFonts w:ascii="Times New Roman" w:eastAsia="Times New Roman" w:hAnsi="Times New Roman" w:cs="Times New Roman"/>
          <w:sz w:val="28"/>
          <w:szCs w:val="28"/>
        </w:rPr>
        <w:t>12</w:t>
      </w:r>
      <w:r w:rsidR="009A27A0">
        <w:rPr>
          <w:rFonts w:ascii="Times New Roman" w:eastAsia="Times New Roman" w:hAnsi="Times New Roman" w:cs="Times New Roman"/>
          <w:sz w:val="28"/>
          <w:szCs w:val="28"/>
        </w:rPr>
        <w:t>_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образовательных организаций, реализующих программу дошкольного образо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вания, которые посещают более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>365</w:t>
      </w:r>
      <w:r w:rsidR="00390028">
        <w:rPr>
          <w:rFonts w:ascii="Times New Roman" w:eastAsia="Times New Roman" w:hAnsi="Times New Roman" w:cs="Times New Roman"/>
          <w:sz w:val="28"/>
          <w:szCs w:val="28"/>
        </w:rPr>
        <w:t>_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воспитанни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ков. Из них 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7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общеобразовательных организаций и организ</w:t>
      </w:r>
      <w:r w:rsidR="002C5153">
        <w:rPr>
          <w:rFonts w:ascii="Times New Roman" w:eastAsia="Times New Roman" w:hAnsi="Times New Roman" w:cs="Times New Roman"/>
          <w:sz w:val="28"/>
          <w:szCs w:val="28"/>
        </w:rPr>
        <w:t xml:space="preserve">аций среднего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образования, на базе которых созданы группы кратковременного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C1122">
        <w:rPr>
          <w:rFonts w:ascii="Times New Roman" w:eastAsia="Times New Roman" w:hAnsi="Times New Roman" w:cs="Times New Roman"/>
          <w:sz w:val="28"/>
          <w:szCs w:val="28"/>
        </w:rPr>
        <w:t>и полного дня</w:t>
      </w:r>
      <w:proofErr w:type="gramEnd"/>
      <w:r w:rsidR="004C1122">
        <w:rPr>
          <w:rFonts w:ascii="Times New Roman" w:eastAsia="Times New Roman" w:hAnsi="Times New Roman" w:cs="Times New Roman"/>
          <w:sz w:val="28"/>
          <w:szCs w:val="28"/>
        </w:rPr>
        <w:t xml:space="preserve"> для более 90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воспитанников, однако количество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 xml:space="preserve"> детей дошкольного возраста в них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оставляет более _54 воспитанника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МР «Курахский район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» функционируют _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_частных, _</w:t>
      </w:r>
      <w:r>
        <w:rPr>
          <w:rFonts w:ascii="Times New Roman" w:eastAsia="Times New Roman" w:hAnsi="Times New Roman" w:cs="Times New Roman"/>
          <w:sz w:val="28"/>
          <w:szCs w:val="28"/>
        </w:rPr>
        <w:t>6__ государственных и __6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>_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муниципальных образовательных организаций, реализующих образовательные программы дошкольного образования. Указанные организации имеют ___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 здания, из них: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___типовых, отдельно стоящих зданий, 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9_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 приспособленных, отдельно стоящих зданий, ___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 приспособленных (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встроенных или пристроенных),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1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>_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зданий </w:t>
      </w:r>
      <w:proofErr w:type="gramStart"/>
      <w:r w:rsidRPr="00687F09">
        <w:rPr>
          <w:rFonts w:ascii="Times New Roman" w:eastAsia="Times New Roman" w:hAnsi="Times New Roman" w:cs="Times New Roman"/>
          <w:sz w:val="28"/>
          <w:szCs w:val="28"/>
        </w:rPr>
        <w:t>размещены</w:t>
      </w:r>
      <w:proofErr w:type="gramEnd"/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в жилых домах.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Согласно данным по форме федерального статистического наблюдения 85-К в капитальном ремонте нуждаются ___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___ зданий, в аварийном состоянии находятся ___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___ зданий.  </w:t>
      </w:r>
    </w:p>
    <w:p w:rsidR="00687F09" w:rsidRPr="00687F09" w:rsidRDefault="009453C9" w:rsidP="005B03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Государство признает охрану здоровья детей как одно из важнейших и необходимых условий физического и психического развития детей. Медицинские организации, организации, осуществляющие образовательную деятельность, обязаны признавать и соблюдать права детей в сфере охраны здоровья. В соответствии со статьей 41 Федерального закона от 29.12.2012 №273-ФЗ «Об образовании в Российской Федерации» охрана здоровья обучающихся включает в себя в том числе оказание первичной медико-санитарной помощи. Первичная медико-санитарная помощь оказывается обучающимся медицинскими организациями. 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Вместе с тем, во всех дошкольных образовательных организациях имеется прикреплённый к медицинской организации медицинский работник, обслуживающий ДОО.</w:t>
      </w:r>
    </w:p>
    <w:p w:rsidR="00687F09" w:rsidRPr="00687F09" w:rsidRDefault="00687F0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3.5.</w:t>
      </w:r>
      <w:r w:rsidRPr="00687F09">
        <w:rPr>
          <w:rFonts w:ascii="Arial" w:eastAsia="Calibri" w:hAnsi="Arial" w:cs="Arial"/>
          <w:b/>
          <w:color w:val="00000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Анализ материально-технического состояния образовательных</w:t>
      </w:r>
      <w:r w:rsidRPr="00687F09">
        <w:rPr>
          <w:rFonts w:ascii="Calibri" w:eastAsia="Calibri" w:hAnsi="Calibri" w:cs="Times New Roman"/>
        </w:rPr>
        <w:t xml:space="preserve"> </w:t>
      </w: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организаций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 xml:space="preserve">Среди задач развития системы дошкольного образования – создание безопасной образовательной среды для сохранения и укрепления физического, психического здоровья, эмоционального благополучия дошкольников. 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Одна из актуальных проблем в сфере дошкольного образования - недостаточное оснащение развивающей среды современным оборудованием.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 xml:space="preserve">В большинстве ДОО создана развивающая предметно-пространственная образовательная среда (далее – РППС), соответствующая требованиям ФГОС дошкольного образования, но в некоторых ДОО она </w:t>
      </w:r>
      <w:r w:rsidRPr="00687F09">
        <w:rPr>
          <w:rFonts w:ascii="Times New Roman" w:eastAsia="Calibri" w:hAnsi="Times New Roman" w:cs="Times New Roman"/>
          <w:sz w:val="28"/>
          <w:szCs w:val="28"/>
        </w:rPr>
        <w:lastRenderedPageBreak/>
        <w:t>оставляет желать лучшего, детские сады испытывают затруднения при реализации ФГОС дошкольного образования, так как в них не созданы соответствующие условия для осуществления всех необходимых образовательных функций.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Создание безопасных условий для роста и развития детей раннего и дошкольного возраста обеспечивается посредством постепенного обновления РППС и материально-технической базы ДОО республики.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С 2022 года на территории муниципалитета </w:t>
      </w:r>
      <w:r w:rsidRPr="00687F09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Министерством экономики и территориального развития Республики Дагестан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реализован проект «Капитальный ремонт детских садов», в рамках которого за счет средств республиканского и муниципального бюджетов и средств меценатов проведен капитальный ремонт 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МКДОУ «Курахский детский сад «Аленушка»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__ ДОО. 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Также Министерством просвещения Российской Федерации прорабатывается вопрос об обеспечении начиная с 2025 года направления на регулярной основе из федерального бюджета средств на проведение капитального ремонта ДОО.</w:t>
      </w:r>
      <w:r w:rsidRPr="00687F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За пе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риод с 2018 по 2024 гг. в МР «Курахский район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» построено и введено в эксплуатацию ___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0</w:t>
      </w:r>
      <w:r w:rsidR="0058347A">
        <w:rPr>
          <w:rFonts w:ascii="Times New Roman" w:eastAsia="Times New Roman" w:hAnsi="Times New Roman" w:cs="Times New Roman"/>
          <w:sz w:val="28"/>
          <w:szCs w:val="28"/>
        </w:rPr>
        <w:t xml:space="preserve"> _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 ДОО проектной мощностью ____</w:t>
      </w:r>
      <w:r w:rsidR="004C1122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__ мест. Во всех указанных ДОО соблюдены современные материально-технические условия, необходимые для реализации образовательных программ дошкольного образования согласно Рекомендациям. Функционирующие ДОО находятся в процессе обновления инфраструктуры, в том числе в части организации РППС.  </w:t>
      </w:r>
    </w:p>
    <w:p w:rsidR="00687F09" w:rsidRPr="00687F09" w:rsidRDefault="00687F0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3.6.</w:t>
      </w:r>
      <w:r w:rsidRPr="00687F09">
        <w:rPr>
          <w:rFonts w:ascii="Arial" w:eastAsia="Calibri" w:hAnsi="Arial" w:cs="Arial"/>
          <w:b/>
          <w:color w:val="00000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Характеристика системы воспитания в дошкольном образовании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Изменения в Конституции РФ повлекли за собой изменения в Законе об образовании и воспитание сегодня очевидный и ясный приоритет государственной политики в области образования. 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С 1 сентября 2023 г. все ДОО МР «</w:t>
      </w:r>
      <w:r w:rsidR="00393FEF">
        <w:rPr>
          <w:rFonts w:ascii="Times New Roman" w:eastAsia="Times New Roman" w:hAnsi="Times New Roman" w:cs="Times New Roman"/>
          <w:sz w:val="28"/>
          <w:szCs w:val="28"/>
        </w:rPr>
        <w:t>Курахский район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t>» реализуют образовательные программы, разработанные в соответствии с Федеральной образовательной программой дошкольного образования (далее – ФОП ДО), утвержденной Приказом Минпросвещения России от 25.11.2022 № 1028. ФОП ДО включает в себя учебно-методическую документацию, в состав которой входят федеральная рабочая программа воспитания, примерный режим и распорядок дня дошкольных групп, федеральный календарный план воспитательной работы и иные компоненты.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 xml:space="preserve">ФОП ДО определяет содержательные линии образовательной деятельности, реализуемые ДОО по основным направлениям развития детей дошкольного возраста (социально-коммуникативного, познавательного, речевого, художественно-эстетического, физического развития) и включает примерные перечни художественной литературы, музыкальных произведений, произведений изобразительного искусства для использования в образовательной работе в разных возрастных группах, а также примерный </w:t>
      </w:r>
      <w:r w:rsidRPr="00687F09">
        <w:rPr>
          <w:rFonts w:ascii="Times New Roman" w:eastAsia="Times New Roman" w:hAnsi="Times New Roman" w:cs="Times New Roman"/>
          <w:sz w:val="28"/>
          <w:szCs w:val="28"/>
        </w:rPr>
        <w:lastRenderedPageBreak/>
        <w:t>перечень рекомендованных для семейного просмотра анимационных произведений.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Воспитательная работа является обязательной составляющей образовательного процесса в ДОО и должна быть полномасштабной. Деятельность воспитателя нацелена на перспективу становления личности и развития ребенка. Поэтому планируемые результаты представлены в виде целевых ориентиров как обобщенные «портреты» ребенка к концу раннего и дошкольного возрастов.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Решающей в воспитании ребенка является нравственно-психологическая атмосфера семьи, межпоколенные отношения. Поэтому успешное влияние на воспитание ребенка определяется единством и согласованностью воспитательного воздействия со стороны ДОО и родителей. Повышение родительской компетентности в вопросах развития и воспитания детей дошкольного возраста в большей степени реализуется посредством проведения индивидуальных бесед, в том числе при посещении на дому, оформления информационных стендов, привлечения родителей в участии в праздниках с детьми, совместных досуговых мероприятиях, создания консультационных центров для родителей на базе ДОО.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Достижения целевых ориентиров воспитания детей раннего возраста и на этапе завершения освоения программы по направлениям воспитания:</w:t>
      </w:r>
    </w:p>
    <w:p w:rsidR="00687F09" w:rsidRPr="00687F09" w:rsidRDefault="009453C9" w:rsidP="00687F09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– патриотическое</w:t>
      </w:r>
    </w:p>
    <w:p w:rsidR="00687F09" w:rsidRPr="00687F09" w:rsidRDefault="009453C9" w:rsidP="00687F09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– духовно - нравственное</w:t>
      </w:r>
    </w:p>
    <w:p w:rsidR="00687F09" w:rsidRPr="00687F09" w:rsidRDefault="009453C9" w:rsidP="00687F09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– социальное</w:t>
      </w:r>
    </w:p>
    <w:p w:rsidR="00687F09" w:rsidRPr="00687F09" w:rsidRDefault="009453C9" w:rsidP="00687F09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– познавательное</w:t>
      </w:r>
    </w:p>
    <w:p w:rsidR="00687F09" w:rsidRPr="00687F09" w:rsidRDefault="009453C9" w:rsidP="00687F09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– физическое и оздоровительное</w:t>
      </w:r>
    </w:p>
    <w:p w:rsidR="00687F09" w:rsidRPr="00687F09" w:rsidRDefault="009453C9" w:rsidP="00687F09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– трудовое</w:t>
      </w:r>
    </w:p>
    <w:p w:rsidR="00687F09" w:rsidRPr="00687F09" w:rsidRDefault="009453C9" w:rsidP="00687F09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– эстетическое.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Calibri" w:hAnsi="Times New Roman" w:cs="Times New Roman"/>
          <w:sz w:val="28"/>
          <w:szCs w:val="28"/>
        </w:rPr>
        <w:t>Оценка результатов воспитательной работы не осуществляется, так как целевые ориентиры основной образовательной программы дошкольного образования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</w:rPr>
        <w:t>Главной задачей программы воспитания является создание организационно-педагогических условий в части воспитания, личностного развития и социализации детей раннего и дошкольного возраста.</w:t>
      </w:r>
    </w:p>
    <w:p w:rsidR="00687F09" w:rsidRPr="00687F09" w:rsidRDefault="00687F0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ПЛАНИРУЕМЫЕ К РЕАЛИЗАЦИИ МЕРОПРИЯТИЯ</w:t>
      </w: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(с учетом заданных на региональном уровне ключевых показателей эффективности)</w:t>
      </w:r>
    </w:p>
    <w:p w:rsidR="00687F09" w:rsidRPr="00687F09" w:rsidRDefault="00687F0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687F09" w:rsidRPr="00687F09" w:rsidRDefault="009453C9" w:rsidP="00687F0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3.7.</w:t>
      </w:r>
      <w:r w:rsidRPr="00687F09">
        <w:rPr>
          <w:rFonts w:ascii="Arial" w:eastAsia="Calibri" w:hAnsi="Arial" w:cs="Arial"/>
          <w:b/>
          <w:bCs/>
          <w:color w:val="00000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Содержание образования (общее описание целей, задач и способов их достижения)</w:t>
      </w:r>
    </w:p>
    <w:p w:rsidR="00687F09" w:rsidRPr="00687F09" w:rsidRDefault="009453C9" w:rsidP="00687F0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14:ligatures w14:val="standardContextual"/>
        </w:rPr>
      </w:pPr>
      <w:r w:rsidRPr="00687F09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14:ligatures w14:val="standardContextual"/>
        </w:rPr>
        <w:t>Основной целью развития дошкольного образования является обеспечение доступности качественного дошкольного образования</w:t>
      </w:r>
      <w:r w:rsidRPr="00687F09"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  <w:t xml:space="preserve">, обеспечивающего развитие всех сфер жизнедеятельности ребенка и его </w:t>
      </w:r>
      <w:r w:rsidRPr="00687F09">
        <w:rPr>
          <w:rFonts w:ascii="Times New Roman" w:eastAsia="Times New Roman" w:hAnsi="Times New Roman" w:cs="Times New Roman"/>
          <w:kern w:val="2"/>
          <w:sz w:val="28"/>
          <w:szCs w:val="28"/>
          <w14:ligatures w14:val="standardContextual"/>
        </w:rPr>
        <w:lastRenderedPageBreak/>
        <w:t>будущего</w:t>
      </w:r>
      <w:r w:rsidRPr="00687F09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14:ligatures w14:val="standardContextual"/>
        </w:rPr>
        <w:t>.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</w:rPr>
        <w:t>Достижение поставленной цели планируется обеспечить путем реализации следующих основных задач:</w:t>
      </w:r>
    </w:p>
    <w:p w:rsidR="00687F09" w:rsidRPr="00687F09" w:rsidRDefault="009453C9" w:rsidP="00687F09">
      <w:pPr>
        <w:shd w:val="clear" w:color="auto" w:fill="FFFFFF"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современных муниципальных моделей организации дошкольного образования с целью обеспечения государственных гарантий конституционного права ребенка на получение качественного дошкольного образования, его доступности на основе выбора вариативных организационных форм, преемственности и индивидуализации; оказание качественной педагогической помощи родителям, полноценное развитие дошкольников, гибкий учет потребностей каждой семьи;</w:t>
      </w:r>
    </w:p>
    <w:p w:rsidR="00687F09" w:rsidRPr="00687F09" w:rsidRDefault="009453C9" w:rsidP="00687F09">
      <w:pPr>
        <w:shd w:val="clear" w:color="auto" w:fill="FFFFFF"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сохранение уникальности и самоценности детства, социализация и развитие ребенка как субъекта деятельности, приобщение детей к социокультурным нормам, традициям семьи, общества и государства;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сохранения и укрепления здоровья ребенка как главного ресурса всей его жизнедеятельности;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эффективных воспитательных систем в образовательный процесс;</w:t>
      </w:r>
    </w:p>
    <w:p w:rsidR="00687F09" w:rsidRPr="00687F09" w:rsidRDefault="009453C9" w:rsidP="00687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color w:val="7030A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оптимизация мощностей детских садов, начальных школ-детских садов, прогимназий, обеспечивающая рациональность использования имеющихся площадей с учетом педагогической, экономической целесообразности, удовлетворения спроса населения;</w:t>
      </w:r>
    </w:p>
    <w:p w:rsidR="00687F09" w:rsidRPr="00687F09" w:rsidRDefault="009453C9" w:rsidP="00687F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обновление</w:t>
      </w:r>
      <w:r w:rsidRPr="00687F09">
        <w:rPr>
          <w:rFonts w:ascii="Times New Roman" w:eastAsia="Calibri" w:hAnsi="Times New Roman" w:cs="Times New Roman"/>
          <w:color w:val="7030A0"/>
          <w:sz w:val="28"/>
          <w:szCs w:val="28"/>
        </w:rPr>
        <w:t xml:space="preserve"> </w:t>
      </w: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системы раннего развития детей в возрасте до 3 лет;</w:t>
      </w:r>
    </w:p>
    <w:p w:rsidR="00687F09" w:rsidRPr="00687F09" w:rsidRDefault="009453C9" w:rsidP="00687F0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в дошкольных образовательных организациях универсальной безбарьерной среды для </w:t>
      </w:r>
      <w:r w:rsidRPr="00687F09">
        <w:rPr>
          <w:rFonts w:ascii="Times New Roman" w:eastAsia="Calibri" w:hAnsi="Times New Roman" w:cs="Times New Roman"/>
          <w:sz w:val="28"/>
          <w:szCs w:val="28"/>
          <w:lang w:eastAsia="ru-RU"/>
        </w:rPr>
        <w:t>инклюзивного образования</w:t>
      </w: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детей-инвалидов и детей с ОВЗ;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возможностей для получения качественного дошкольного образования детей-инвалидов и детей с ОВЗ;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совершенствование условий, направленных на психолого-педагогическое сопровождение развития личности ребенка и организацию образовательной деятельности в разновозрастных группах ДОО;</w:t>
      </w:r>
    </w:p>
    <w:p w:rsidR="00687F09" w:rsidRPr="00687F09" w:rsidRDefault="009453C9" w:rsidP="00687F0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87F09">
        <w:rPr>
          <w:rFonts w:ascii="Times New Roman" w:eastAsia="Calibri" w:hAnsi="Times New Roman" w:cs="Times New Roman"/>
          <w:color w:val="000000"/>
          <w:sz w:val="28"/>
          <w:szCs w:val="28"/>
        </w:rPr>
        <w:t>совершенствование и развитие системы поиска, поддержки и сопровождения талантливых детей в дошкольных образовательных организациях;</w:t>
      </w:r>
    </w:p>
    <w:p w:rsidR="00687F09" w:rsidRPr="00687F09" w:rsidRDefault="009453C9" w:rsidP="00687F09">
      <w:pPr>
        <w:shd w:val="clear" w:color="auto" w:fill="FFFFFF"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модернизация содержания управления</w:t>
      </w:r>
      <w:r w:rsidRPr="0068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дошкольным образованием с учетом культурно-исторических особенностей развития региона;</w:t>
      </w:r>
    </w:p>
    <w:p w:rsidR="00687F09" w:rsidRPr="00687F09" w:rsidRDefault="009453C9" w:rsidP="00687F09">
      <w:pPr>
        <w:shd w:val="clear" w:color="auto" w:fill="FFFFFF"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родительской компетентности в вопросах развития и воспитания детей дошкольного возраста (психологической готовности и эмоциональной грамотности в вопросах воспитания);</w:t>
      </w:r>
    </w:p>
    <w:p w:rsidR="00687F09" w:rsidRPr="00687F09" w:rsidRDefault="009453C9" w:rsidP="00687F09">
      <w:pPr>
        <w:shd w:val="clear" w:color="auto" w:fill="FFFFFF"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системы действенных механизмов социальной и профессиональной поддержки педагогов дошкольных образовательных организаций;</w:t>
      </w:r>
    </w:p>
    <w:p w:rsidR="00687F09" w:rsidRPr="00687F09" w:rsidRDefault="009453C9" w:rsidP="00687F09">
      <w:pPr>
        <w:shd w:val="clear" w:color="auto" w:fill="FFFFFF"/>
        <w:tabs>
          <w:tab w:val="left" w:pos="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обновление системы опережающей подготовки</w:t>
      </w:r>
      <w:r w:rsidRPr="00687F0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переподготовки, повышение квалификации кадров с учетом прогнозов развития дошкольного образования;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разработка</w:t>
      </w:r>
      <w:r w:rsidRPr="0068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7F0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региональной муниципальной</w:t>
      </w:r>
      <w:r w:rsidRPr="00687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системы оценки качества </w:t>
      </w: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дошкольного образования;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условий для инвестирования средств в систему дошкольного образования бизнес-структурами, частными лицами.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Hlk171337642"/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Реализация основных задач по достижению цели развития дошкольного образования осуществляется через мероприятия, направленные на: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1) повышение квалификации педагогических работников и управленческих кадров ДОО (проведение курсов повышения квалификации, семинаров, мастер-классов, тренингов, профессиональных конкурсов и др.);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2) развитие институтов наставничества в ДОО: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 тренингов и семинаров для подготовки наставников;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регулярных встреч и обмена опытом между наставниками и молодыми специалистами;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создание специальных программ обучения и практикумов для наставников;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поддержка педагогов-наставников на региональном, муниципальном уровнях, а также на уровне ДОО;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внедрение системы обратной связи и оценки эффективности программ Целевой модели наставничества в ДОО;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создание инновационных площадок   в ДОО: 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существующих потребностей и возможностей детей, педагогов и родителей для определения целей и приоритетов инновационных площадок;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концепции и дизайна инновационных площадок с учетом современных образовательных тенденций и методик;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обучающих семинаров и тренингов для педагогического персонала с целью подготовки к работе на инновационных площадках;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вовлечение родителей в процесс создания и функционирования инновационных площадок, обеспечение их поддержки и активного участия;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приобретение необходимого оборудования, материалов и ресурсов для реализации инновационных идей на площадках;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постановка и регулярная коррекция мониторинговых и оценочных механизмов для оценки эффективности работы инновационных площадок;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 мероприятий для продвижения и популяризации инновационных площадок среди общественности и образовательных сообществ;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установление партнерских отношений с другими образовательными учреждениями и организациями для обмена опытом и ресурсами в сфере создания и развития инновационных площадок;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4) формирование регионального методического актива педагогических работников и управленческих кадров ДОО: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 регулярных обучающих семинаров, тренингов и мастер-классов по темам профессионального развития и профилактики профессионального выгорания;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поведение круглых столов, конференций и форумов с участием опытных педагогов и управленцев для обмена опытом и практикой;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мониторинг вовлеченности педагогов в экспертную деятельность;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 системы наставничества и менторства для новых педагогов, а также «горизонтального обучения» среди опытных педагогов.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адресной методической поддержки педагогическим работникам и управленческим кадрам, включая консультации, индивидуальные занятия и мастер-классы;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5) оказание адресной методической помощи молодым педагогам до 35 лет (со стажем педагогической деятельности менее 5 лет) в первые три года: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проведение образовательных мероприятий с целью оказания помощи в освоении современных методик обучения (использование цифровых технологий в образовательном процессе, методы дифференцированного обучения и активные формы работы с воспитанниками);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 и проведение индивидуальных консультаций для молодых педагогов;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методических рекомендаций по актуальной тематике;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реализация региональных программ стажировок молодых педагогов;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реализация мероприятий, направленных на профилактику профессионального выгорания;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оказание адресной методической поддержки молодых педагогов;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6) непрерывное повышение профессионального мастерства педагогических работников ДОО на основе выявленных профессиональных дефицитов: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организация и проведение диагностики профессиональных дефицитов педагогических работников и управленческих кадров ДОО;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индивидуальных маршрутов непрерывного развития профессионального мастерства педагогических работников и управленческих кадров ДОО;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мониторинг за реализацией индивидуальных маршрутов непрерывного развития профессионального мастерства педагогических работников и управленческих кадров ДОО.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7) подготовку/переподготовку кадров с целью закрытия потребности: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организация и проведение мониторинга потребности в кадрах с учетом анализа текущего состояния кадрового состава и выявления изменений в требованиях к профессиональным навыкам педагогических работников;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и реализация программ обучения и переподготовки педагогических работников, соответствующих требованиям современной системы образования и практическим потребностям;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организация адаптации программ обучения в соответствии с изменениями в требованиях к профессиональным навыкам педагогических работников; 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реализация мероприятий, направленных на поддержку выпускников учебных заведений в поиске работы и их адаптации на новом месте;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заключение соглашений между образовательными организациями СПО и ВО с работодателями для организации практик, стажировок и трудоустройства выпускников;</w:t>
      </w:r>
    </w:p>
    <w:p w:rsidR="00687F09" w:rsidRPr="00687F09" w:rsidRDefault="009453C9" w:rsidP="00687F0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внедрение в практику ДОО программ стимулирования педагогических работников к обучению и развитию своих профессиональных </w:t>
      </w:r>
      <w:bookmarkEnd w:id="0"/>
      <w:r w:rsidRPr="00687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навыков.</w:t>
      </w:r>
    </w:p>
    <w:p w:rsidR="00687F09" w:rsidRPr="00687F09" w:rsidRDefault="00687F09" w:rsidP="00687F09">
      <w:pPr>
        <w:spacing w:line="256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tbl>
      <w:tblPr>
        <w:tblStyle w:val="1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842"/>
        <w:gridCol w:w="2552"/>
        <w:gridCol w:w="709"/>
        <w:gridCol w:w="708"/>
        <w:gridCol w:w="709"/>
        <w:gridCol w:w="709"/>
        <w:gridCol w:w="709"/>
        <w:gridCol w:w="708"/>
        <w:gridCol w:w="709"/>
      </w:tblGrid>
      <w:tr w:rsidR="00356249" w:rsidTr="00524E0D">
        <w:trPr>
          <w:jc w:val="center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№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мероприятия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Целевые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показатели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Ед.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изм.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2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Целевые индикаторы на 2025-2030 гг.</w:t>
            </w:r>
          </w:p>
        </w:tc>
      </w:tr>
      <w:tr w:rsidR="00356249" w:rsidTr="00524E0D">
        <w:trPr>
          <w:trHeight w:val="435"/>
          <w:jc w:val="center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687F09" w:rsidP="00687F09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687F09" w:rsidP="00687F09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687F09" w:rsidP="00687F09">
            <w:pPr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2025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2026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год</w:t>
            </w:r>
          </w:p>
          <w:p w:rsidR="00687F09" w:rsidRPr="00687F09" w:rsidRDefault="00687F0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2027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2028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2029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2030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687F09">
              <w:rPr>
                <w:rFonts w:ascii="Times New Roman" w:hAnsi="Times New Roman"/>
                <w:b/>
                <w:bCs/>
              </w:rPr>
              <w:t>год</w:t>
            </w:r>
          </w:p>
        </w:tc>
      </w:tr>
      <w:tr w:rsidR="00356249" w:rsidTr="00524E0D">
        <w:trPr>
          <w:trHeight w:val="1867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Повышение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квалификации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педагогических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работников и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управленческих</w:t>
            </w:r>
          </w:p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кадров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педагогических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работников и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управленческих</w:t>
            </w:r>
          </w:p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кадров, прошедших 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3.7.1.1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Создание институтов наставничества в ДОО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ДОО, где реализуются Целевая модель наставничества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3.7.1.2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Создание инновационных площадок в ДОО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Количество ДОО, на базе которых созданы инновационные площадки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3.7.1.3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Формирование регионального методического актива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педагогических работников ДОО, включенные в региональный методический актив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3.7.1.4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Методические сопровождение педагогических работников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Количество педагогов ДОО в расчете на одного методиста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3.7.1.5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Оказание адресной методической помощи молодым педагогам до 35 лет (со стажем педагогической деятельности менее 5 лет) в первые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педагогических работников, охваченных адресной методической помощью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  <w:p w:rsidR="00687F09" w:rsidRPr="00687F09" w:rsidRDefault="00687F09" w:rsidP="00687F09">
            <w:pPr>
              <w:rPr>
                <w:rFonts w:ascii="Times New Roman" w:hAnsi="Times New Roman"/>
              </w:rPr>
            </w:pP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3.7.1.6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 xml:space="preserve">Непрерывное повышение </w:t>
            </w:r>
            <w:r w:rsidRPr="00687F09">
              <w:rPr>
                <w:rFonts w:ascii="Times New Roman" w:hAnsi="Times New Roman"/>
              </w:rPr>
              <w:lastRenderedPageBreak/>
              <w:t>профессионального мастерства педагогических работников ДОО на основе выявленных профессиональных дефицитов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lastRenderedPageBreak/>
              <w:t xml:space="preserve">Доля педагогов ДОО, прошедших </w:t>
            </w:r>
            <w:r w:rsidRPr="00687F09">
              <w:rPr>
                <w:rFonts w:ascii="Times New Roman" w:hAnsi="Times New Roman"/>
              </w:rPr>
              <w:lastRenderedPageBreak/>
              <w:t>диагностику профессиональных дефицитов, на основе которых разработаны ИОМ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lastRenderedPageBreak/>
              <w:t>3.7.2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Реализация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мероприятий по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подготовке/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переподготовке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кадров с целью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закрытия</w:t>
            </w:r>
          </w:p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потребности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выпускников СПО и ВО педагогических направлений, трудоустроившихся в ДОО в первый год завершения обучения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Система оплаты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труда</w:t>
            </w:r>
          </w:p>
          <w:p w:rsidR="00687F09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педагогических</w:t>
            </w:r>
          </w:p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работников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педагогических работников, переведенных на единую систему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87F09" w:rsidRPr="00687F09" w:rsidRDefault="009453C9" w:rsidP="00687F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Оснащение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образовательных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организаций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средствами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обучения и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воспитания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ДОО, оснащенных средствами обучения и воспитания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35F98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  <w:p w:rsidR="00F35F98" w:rsidRDefault="00F35F98" w:rsidP="004C1122">
            <w:pPr>
              <w:rPr>
                <w:rFonts w:ascii="Times New Roman" w:hAnsi="Times New Roman"/>
              </w:rPr>
            </w:pPr>
          </w:p>
          <w:p w:rsidR="00F35F98" w:rsidRDefault="00F35F98" w:rsidP="004C1122">
            <w:pPr>
              <w:rPr>
                <w:rFonts w:ascii="Times New Roman" w:hAnsi="Times New Roman"/>
              </w:rPr>
            </w:pPr>
          </w:p>
          <w:p w:rsidR="00F35F98" w:rsidRPr="004C1122" w:rsidRDefault="00F35F98" w:rsidP="004C1122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F98" w:rsidRPr="00687F09" w:rsidRDefault="009453C9" w:rsidP="00687F09">
            <w:pPr>
              <w:rPr>
                <w:rFonts w:ascii="Times New Roman" w:hAnsi="Times New Roman"/>
                <w:color w:val="FFFFFF"/>
              </w:rPr>
            </w:pPr>
            <w:r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F98" w:rsidRDefault="009453C9"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F98" w:rsidRDefault="009453C9"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F98" w:rsidRDefault="009453C9"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F98" w:rsidRDefault="009453C9"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5F98" w:rsidRDefault="009453C9">
            <w:r>
              <w:rPr>
                <w:rFonts w:ascii="Times New Roman" w:hAnsi="Times New Roman"/>
              </w:rPr>
              <w:t>68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Капитальный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ремонт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образовательных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организаций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- пообъектовка за счет средств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субъектов РФ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Количество капитально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отремонтированных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ДОО - за счет республиканского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ед.</w:t>
            </w:r>
          </w:p>
          <w:p w:rsidR="00F35F98" w:rsidRPr="00687F09" w:rsidRDefault="00F35F98" w:rsidP="00687F0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  <w:color w:val="FFFFFF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FD141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FD141B"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0</w:t>
            </w:r>
          </w:p>
        </w:tc>
      </w:tr>
      <w:tr w:rsidR="00356249" w:rsidTr="00524E0D">
        <w:trPr>
          <w:trHeight w:val="219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Капитальный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ремонт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образовательных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организаций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- пообъектовка с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участием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федерального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бюджета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Количество капитально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отремонтированных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ДОО - за счет федерального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  <w:color w:val="FFFFFF"/>
              </w:rPr>
            </w:pPr>
            <w:r w:rsidRPr="00687F09">
              <w:rPr>
                <w:rFonts w:ascii="Times New Roman" w:hAnsi="Times New Roman"/>
                <w:color w:val="FFFFFF"/>
              </w:rPr>
              <w:t>6</w:t>
            </w:r>
            <w:r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0</w:t>
            </w:r>
            <w:r w:rsidRPr="00687F09"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  <w:color w:val="FFFFFF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CB16FE"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CB16FE">
              <w:rPr>
                <w:rFonts w:ascii="Times New Roman" w:hAnsi="Times New Roman"/>
                <w:color w:val="FFFFFF"/>
              </w:rPr>
              <w:t>0</w:t>
            </w:r>
            <w:r w:rsidRPr="00CB16FE">
              <w:rPr>
                <w:rFonts w:ascii="Times New Roman" w:hAnsi="Times New Roman"/>
              </w:rPr>
              <w:t>0</w:t>
            </w:r>
            <w:r w:rsidRPr="00CB16FE">
              <w:rPr>
                <w:rFonts w:ascii="Times New Roman" w:hAnsi="Times New Roman"/>
                <w:color w:val="FFFFFF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CB16FE"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CB16FE">
              <w:rPr>
                <w:rFonts w:ascii="Times New Roman" w:hAnsi="Times New Roman"/>
                <w:color w:val="FFFFFF"/>
              </w:rPr>
              <w:t>0</w:t>
            </w:r>
            <w:r w:rsidRPr="00CB16FE">
              <w:rPr>
                <w:rFonts w:ascii="Times New Roman" w:hAnsi="Times New Roman"/>
              </w:rPr>
              <w:t>0</w:t>
            </w:r>
            <w:r w:rsidRPr="00CB16FE">
              <w:rPr>
                <w:rFonts w:ascii="Times New Roman" w:hAnsi="Times New Roman"/>
                <w:color w:val="FFFFFF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CB16FE"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1</w:t>
            </w:r>
            <w:r w:rsidRPr="00CB16FE">
              <w:rPr>
                <w:rFonts w:ascii="Times New Roman" w:hAnsi="Times New Roman"/>
                <w:color w:val="FFFFFF"/>
              </w:rPr>
              <w:t>0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Оснащение медицинских кабинетов образовательных организаций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 xml:space="preserve">Доля ДОО, имеющих медицинский кабинет, оснащенных в соответствии с приказом </w:t>
            </w:r>
            <w:r w:rsidRPr="00687F09">
              <w:rPr>
                <w:rFonts w:ascii="Times New Roman" w:hAnsi="Times New Roman"/>
              </w:rPr>
              <w:lastRenderedPageBreak/>
              <w:t>Министерства здравоохранения РФ от 05.11.2013 № 822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  <w:color w:val="FFFFFF"/>
              </w:rPr>
            </w:pPr>
            <w:r w:rsidRPr="00687F09">
              <w:rPr>
                <w:rFonts w:ascii="Times New Roman" w:hAnsi="Times New Roman"/>
                <w:color w:val="FFFFFF"/>
              </w:rPr>
              <w:t>32</w:t>
            </w:r>
            <w:r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3D5261"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3D5261">
              <w:rPr>
                <w:rFonts w:ascii="Times New Roman" w:hAnsi="Times New Roman"/>
                <w:color w:val="FFFFFF"/>
              </w:rPr>
              <w:t>0</w:t>
            </w:r>
            <w:r w:rsidRPr="003D5261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3D5261"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3D5261">
              <w:rPr>
                <w:rFonts w:ascii="Times New Roman" w:hAnsi="Times New Roman"/>
                <w:color w:val="FFFFFF"/>
              </w:rPr>
              <w:t>0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3D5261">
              <w:rPr>
                <w:rFonts w:ascii="Times New Roman" w:hAnsi="Times New Roman"/>
                <w:color w:val="FFFFFF"/>
              </w:rPr>
              <w:t>0</w:t>
            </w:r>
            <w:r w:rsidRPr="003D5261">
              <w:rPr>
                <w:rFonts w:ascii="Times New Roman" w:hAnsi="Times New Roman"/>
              </w:rPr>
              <w:t>0</w:t>
            </w:r>
          </w:p>
        </w:tc>
      </w:tr>
      <w:tr w:rsidR="00356249" w:rsidTr="00524E0D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lastRenderedPageBreak/>
              <w:t>3.7.8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Строительство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образовательных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организаций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 xml:space="preserve">Количество ДОО, построенных в рамках федеральных и региональных программ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ед.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  <w:color w:val="FFFFFF"/>
              </w:rPr>
            </w:pPr>
            <w:r w:rsidRPr="00687F09">
              <w:rPr>
                <w:rFonts w:ascii="Times New Roman" w:hAnsi="Times New Roman"/>
                <w:color w:val="FFFFFF"/>
              </w:rPr>
              <w:t>2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4A692F">
              <w:rPr>
                <w:rFonts w:ascii="Times New Roman" w:hAnsi="Times New Roman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4A692F">
              <w:rPr>
                <w:rFonts w:ascii="Times New Roman" w:hAnsi="Times New Roman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 w:rsidRPr="004A692F">
              <w:rPr>
                <w:rFonts w:ascii="Times New Roman" w:hAnsi="Times New Roman"/>
              </w:rPr>
              <w:t>0</w:t>
            </w:r>
          </w:p>
        </w:tc>
      </w:tr>
      <w:tr w:rsidR="00356249" w:rsidTr="00524E0D">
        <w:trPr>
          <w:trHeight w:val="911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3.7.9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 xml:space="preserve">Работа с родителями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Доля педагогических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работников и</w:t>
            </w:r>
          </w:p>
          <w:p w:rsidR="00F35F98" w:rsidRPr="00687F09" w:rsidRDefault="009453C9" w:rsidP="00687F0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управленческих</w:t>
            </w:r>
          </w:p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кадров, прошедших повышение квалификации по программе «Просвещение родителей (законных представителей) детей младенческого, раннего и дошкольного возрастов в дошкольной образовательной организации»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F98" w:rsidRPr="00687F09" w:rsidRDefault="009453C9" w:rsidP="00687F09">
            <w:pPr>
              <w:rPr>
                <w:rFonts w:ascii="Times New Roman" w:hAnsi="Times New Roman"/>
              </w:rPr>
            </w:pPr>
            <w:r w:rsidRPr="00687F09">
              <w:rPr>
                <w:rFonts w:ascii="Times New Roman" w:hAnsi="Times New Roman"/>
              </w:rPr>
              <w:t>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F98" w:rsidRDefault="009453C9">
            <w:r>
              <w:rPr>
                <w:rFonts w:ascii="Times New Roman" w:hAnsi="Times New Roman"/>
              </w:rPr>
              <w:t>12</w:t>
            </w:r>
          </w:p>
        </w:tc>
      </w:tr>
    </w:tbl>
    <w:p w:rsidR="009C20A5" w:rsidRDefault="009453C9" w:rsidP="00D8664C">
      <w:pPr>
        <w:tabs>
          <w:tab w:val="left" w:pos="6240"/>
        </w:tabs>
        <w:sectPr w:rsidR="009C20A5"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r>
        <w:tab/>
      </w:r>
    </w:p>
    <w:p w:rsidR="00192F7B" w:rsidRPr="00192F7B" w:rsidRDefault="009453C9" w:rsidP="00192F7B">
      <w:pPr>
        <w:numPr>
          <w:ilvl w:val="0"/>
          <w:numId w:val="1"/>
        </w:numPr>
        <w:tabs>
          <w:tab w:val="left" w:pos="360"/>
          <w:tab w:val="left" w:pos="426"/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</w:t>
      </w:r>
      <w:r w:rsidRPr="00192F7B">
        <w:rPr>
          <w:rFonts w:ascii="Times New Roman" w:hAnsi="Times New Roman"/>
          <w:b/>
          <w:bCs/>
          <w:sz w:val="28"/>
          <w:szCs w:val="28"/>
        </w:rPr>
        <w:t>НАЧАЛЬНОЕ ОБЩЕЕ, ОСНОВНОЕ ОБЩЕЕ И СРЕДНЕЕ ОБЩЕЕ ОБРАЗОВАНИЕ</w:t>
      </w:r>
    </w:p>
    <w:p w:rsidR="00192F7B" w:rsidRPr="00192F7B" w:rsidRDefault="00192F7B" w:rsidP="00192F7B">
      <w:pPr>
        <w:tabs>
          <w:tab w:val="left" w:pos="426"/>
          <w:tab w:val="left" w:pos="851"/>
          <w:tab w:val="left" w:pos="993"/>
        </w:tabs>
        <w:spacing w:after="0" w:line="240" w:lineRule="auto"/>
        <w:ind w:left="1080"/>
        <w:rPr>
          <w:rFonts w:ascii="Times New Roman" w:hAnsi="Times New Roman"/>
          <w:b/>
          <w:bCs/>
          <w:sz w:val="28"/>
          <w:szCs w:val="28"/>
        </w:rPr>
      </w:pPr>
    </w:p>
    <w:p w:rsidR="00192F7B" w:rsidRPr="00192F7B" w:rsidRDefault="009453C9" w:rsidP="00192F7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92F7B">
        <w:rPr>
          <w:rFonts w:ascii="Times New Roman" w:eastAsia="Times New Roman" w:hAnsi="Times New Roman"/>
          <w:b/>
          <w:sz w:val="28"/>
          <w:szCs w:val="28"/>
          <w:lang w:eastAsia="ru-RU"/>
        </w:rPr>
        <w:t>АНАЛИЗ ТЕКУЩЕГО СОСТОЯНИЯ, ОСНОВНЫЕ ПОКАЗАТЕЛИ,               А ТАКЖЕ ПРОГНОЗ</w:t>
      </w:r>
    </w:p>
    <w:p w:rsidR="00192F7B" w:rsidRPr="00192F7B" w:rsidRDefault="00192F7B" w:rsidP="00192F7B">
      <w:pPr>
        <w:spacing w:after="0" w:line="240" w:lineRule="auto"/>
        <w:contextualSpacing/>
        <w:rPr>
          <w:rFonts w:ascii="Times New Roman" w:hAnsi="Times New Roman"/>
          <w:b/>
          <w:bCs/>
          <w:sz w:val="28"/>
          <w:szCs w:val="28"/>
        </w:rPr>
      </w:pPr>
    </w:p>
    <w:p w:rsidR="00192F7B" w:rsidRPr="00192F7B" w:rsidRDefault="009453C9" w:rsidP="00192F7B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 xml:space="preserve"> Демографические характеристики (в том числе прогноз)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МР «</w:t>
      </w:r>
      <w:r w:rsidR="006E0C74">
        <w:rPr>
          <w:rFonts w:ascii="Times New Roman" w:hAnsi="Times New Roman"/>
          <w:sz w:val="28"/>
          <w:szCs w:val="28"/>
        </w:rPr>
        <w:t>Курахский район</w:t>
      </w:r>
      <w:r w:rsidRPr="00192F7B">
        <w:rPr>
          <w:rFonts w:ascii="Times New Roman" w:hAnsi="Times New Roman"/>
          <w:sz w:val="28"/>
          <w:szCs w:val="28"/>
        </w:rPr>
        <w:t>» постоянно проживают более _</w:t>
      </w:r>
      <w:r w:rsidR="0058347A">
        <w:rPr>
          <w:rFonts w:ascii="Times New Roman" w:hAnsi="Times New Roman"/>
          <w:sz w:val="28"/>
          <w:szCs w:val="28"/>
        </w:rPr>
        <w:t>___</w:t>
      </w:r>
      <w:r w:rsidR="00755701">
        <w:rPr>
          <w:rFonts w:ascii="Times New Roman" w:hAnsi="Times New Roman"/>
          <w:sz w:val="28"/>
          <w:szCs w:val="28"/>
        </w:rPr>
        <w:t>15000</w:t>
      </w:r>
      <w:r w:rsidR="0058347A">
        <w:rPr>
          <w:rFonts w:ascii="Times New Roman" w:hAnsi="Times New Roman"/>
          <w:sz w:val="28"/>
          <w:szCs w:val="28"/>
        </w:rPr>
        <w:t>_ человек, из них _____тыс</w:t>
      </w:r>
      <w:r w:rsidRPr="00192F7B">
        <w:rPr>
          <w:rFonts w:ascii="Times New Roman" w:hAnsi="Times New Roman"/>
          <w:sz w:val="28"/>
          <w:szCs w:val="28"/>
        </w:rPr>
        <w:t>. мужчин</w:t>
      </w:r>
      <w:proofErr w:type="gramStart"/>
      <w:r w:rsidRPr="00192F7B">
        <w:rPr>
          <w:rFonts w:ascii="Times New Roman" w:hAnsi="Times New Roman"/>
          <w:sz w:val="28"/>
          <w:szCs w:val="28"/>
        </w:rPr>
        <w:t xml:space="preserve"> (__ %) </w:t>
      </w:r>
      <w:proofErr w:type="gramEnd"/>
      <w:r w:rsidRPr="00192F7B">
        <w:rPr>
          <w:rFonts w:ascii="Times New Roman" w:hAnsi="Times New Roman"/>
          <w:sz w:val="28"/>
          <w:szCs w:val="28"/>
        </w:rPr>
        <w:t>и ___ женщин (____ %). Из общего числа население в возра</w:t>
      </w:r>
      <w:r w:rsidR="0058347A">
        <w:rPr>
          <w:rFonts w:ascii="Times New Roman" w:hAnsi="Times New Roman"/>
          <w:sz w:val="28"/>
          <w:szCs w:val="28"/>
        </w:rPr>
        <w:t xml:space="preserve">сте от 0 до 20 лет составляет __ тыс. человек или  </w:t>
      </w:r>
      <w:r w:rsidRPr="00192F7B">
        <w:rPr>
          <w:rFonts w:ascii="Times New Roman" w:hAnsi="Times New Roman"/>
          <w:sz w:val="28"/>
          <w:szCs w:val="28"/>
        </w:rPr>
        <w:t xml:space="preserve"> %.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МР «</w:t>
      </w:r>
      <w:r w:rsidR="00683820">
        <w:rPr>
          <w:rFonts w:ascii="Times New Roman" w:hAnsi="Times New Roman"/>
          <w:sz w:val="28"/>
          <w:szCs w:val="28"/>
        </w:rPr>
        <w:t>Курахский район</w:t>
      </w:r>
      <w:r w:rsidRPr="00192F7B">
        <w:rPr>
          <w:rFonts w:ascii="Times New Roman" w:hAnsi="Times New Roman"/>
          <w:sz w:val="28"/>
          <w:szCs w:val="28"/>
        </w:rPr>
        <w:t>» обеспечивается естественный прирост населения, обусловленный превышением уровня рождаемости над уровнем смертности. Так, число родивш</w:t>
      </w:r>
      <w:r w:rsidR="0058347A">
        <w:rPr>
          <w:rFonts w:ascii="Times New Roman" w:hAnsi="Times New Roman"/>
          <w:sz w:val="28"/>
          <w:szCs w:val="28"/>
        </w:rPr>
        <w:t>ихся в 2023 году составило 91  человек, что в ___</w:t>
      </w:r>
      <w:r w:rsidRPr="00192F7B">
        <w:rPr>
          <w:rFonts w:ascii="Times New Roman" w:hAnsi="Times New Roman"/>
          <w:sz w:val="28"/>
          <w:szCs w:val="28"/>
        </w:rPr>
        <w:t>раз превысило число умерших (___ тысяч человек). Закрепление положительной тенденции демографического развития напрямую связано с реализацией программы улучшение демографической ситуации, в рамках которой были приняты меры по укреплению здоровья населения, стимулированию рождаемости и укреплению семьи.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Складывающаяся социально-экономическая ситуация в горной местности республики, урбанизация приводит к снижению экономического потенциала села и переселению сельских жителей в города, что, в свою очередь меняет привычные установки сознания и возможности воспитания, которые предоставляла сельская местность.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Кроме того, такая ситуация приводит к переуплотнению городских школ и оттоку учащихся с сельских школ.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Анализ числа родившихся за последние 6 лет показал, что до 2025 года численность обучающихся в общеобразовательных организациях будет увеличиваться и достигнет порядка 490 тысяч учеников. Но с 2026 года начнется сокращение численности обучающихся, которое сохранится вплоть до 2030 года. Так, анализ численности обучающихся с учетом числа родившихся и миграции населения к 2030 году составит порядка 454,6 тысяч учеников, что на 24,8 тысяч человек меньше текущего числа обучающихся. Динамика сокращения численности обучающихся сохранится и в последующие годы.</w:t>
      </w: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192F7B" w:rsidRPr="00192F7B" w:rsidRDefault="009453C9" w:rsidP="00192F7B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 xml:space="preserve"> Анализ кадровой ситуации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Численность педагогов и специалистов, реализующих программы начального общего, основного общего и среднего общего образования (далее – педагоги, общеобразовательные программы) в 2023-2024 учебном году составляла ___</w:t>
      </w:r>
      <w:r w:rsidR="008D2E25">
        <w:rPr>
          <w:rFonts w:ascii="Times New Roman" w:hAnsi="Times New Roman"/>
          <w:sz w:val="28"/>
          <w:szCs w:val="28"/>
        </w:rPr>
        <w:t>364</w:t>
      </w:r>
      <w:r w:rsidRPr="00192F7B">
        <w:rPr>
          <w:rFonts w:ascii="Times New Roman" w:hAnsi="Times New Roman"/>
          <w:sz w:val="28"/>
          <w:szCs w:val="28"/>
        </w:rPr>
        <w:t>___ человек, из них учителей – ____</w:t>
      </w:r>
      <w:r w:rsidR="008D2E25">
        <w:rPr>
          <w:rFonts w:ascii="Times New Roman" w:hAnsi="Times New Roman"/>
          <w:sz w:val="28"/>
          <w:szCs w:val="28"/>
        </w:rPr>
        <w:t>339</w:t>
      </w:r>
      <w:r w:rsidRPr="00192F7B">
        <w:rPr>
          <w:rFonts w:ascii="Times New Roman" w:hAnsi="Times New Roman"/>
          <w:sz w:val="28"/>
          <w:szCs w:val="28"/>
        </w:rPr>
        <w:t>___ человек (в 2022-2023 учебном году _______</w:t>
      </w:r>
      <w:r w:rsidR="008D2E25">
        <w:rPr>
          <w:rFonts w:ascii="Times New Roman" w:hAnsi="Times New Roman"/>
          <w:sz w:val="28"/>
          <w:szCs w:val="28"/>
        </w:rPr>
        <w:t>383</w:t>
      </w:r>
      <w:r w:rsidRPr="00192F7B">
        <w:rPr>
          <w:rFonts w:ascii="Times New Roman" w:hAnsi="Times New Roman"/>
          <w:sz w:val="28"/>
          <w:szCs w:val="28"/>
        </w:rPr>
        <w:t>__ педагогов, из них учителей – ______</w:t>
      </w:r>
      <w:r w:rsidR="008D2E25">
        <w:rPr>
          <w:rFonts w:ascii="Times New Roman" w:hAnsi="Times New Roman"/>
          <w:sz w:val="28"/>
          <w:szCs w:val="28"/>
        </w:rPr>
        <w:t>353</w:t>
      </w:r>
      <w:r w:rsidRPr="00192F7B">
        <w:rPr>
          <w:rFonts w:ascii="Times New Roman" w:hAnsi="Times New Roman"/>
          <w:sz w:val="28"/>
          <w:szCs w:val="28"/>
        </w:rPr>
        <w:t>___ человек). Имеют высшее образование ____</w:t>
      </w:r>
      <w:r w:rsidR="008D2E25">
        <w:rPr>
          <w:rFonts w:ascii="Times New Roman" w:hAnsi="Times New Roman"/>
          <w:sz w:val="28"/>
          <w:szCs w:val="28"/>
        </w:rPr>
        <w:t>259</w:t>
      </w:r>
      <w:r w:rsidRPr="00192F7B">
        <w:rPr>
          <w:rFonts w:ascii="Times New Roman" w:hAnsi="Times New Roman"/>
          <w:sz w:val="28"/>
          <w:szCs w:val="28"/>
        </w:rPr>
        <w:t>____ педагогов, из них _____</w:t>
      </w:r>
      <w:r w:rsidR="008D2E25">
        <w:rPr>
          <w:rFonts w:ascii="Times New Roman" w:hAnsi="Times New Roman"/>
          <w:sz w:val="28"/>
          <w:szCs w:val="28"/>
        </w:rPr>
        <w:t>244</w:t>
      </w:r>
      <w:r w:rsidRPr="00192F7B">
        <w:rPr>
          <w:rFonts w:ascii="Times New Roman" w:hAnsi="Times New Roman"/>
          <w:sz w:val="28"/>
          <w:szCs w:val="28"/>
        </w:rPr>
        <w:t>____учителей, среднее профессиональное образование _</w:t>
      </w:r>
      <w:r w:rsidR="008D2E25">
        <w:rPr>
          <w:rFonts w:ascii="Times New Roman" w:hAnsi="Times New Roman"/>
          <w:sz w:val="28"/>
          <w:szCs w:val="28"/>
        </w:rPr>
        <w:t>105</w:t>
      </w:r>
      <w:r w:rsidRPr="00192F7B">
        <w:rPr>
          <w:rFonts w:ascii="Times New Roman" w:hAnsi="Times New Roman"/>
          <w:sz w:val="28"/>
          <w:szCs w:val="28"/>
        </w:rPr>
        <w:t>__ педагогов, из них ___</w:t>
      </w:r>
      <w:r w:rsidR="00BB5C55">
        <w:rPr>
          <w:rFonts w:ascii="Times New Roman" w:hAnsi="Times New Roman"/>
          <w:sz w:val="28"/>
          <w:szCs w:val="28"/>
        </w:rPr>
        <w:t>95</w:t>
      </w:r>
      <w:r w:rsidRPr="00192F7B">
        <w:rPr>
          <w:rFonts w:ascii="Times New Roman" w:hAnsi="Times New Roman"/>
          <w:sz w:val="28"/>
          <w:szCs w:val="28"/>
        </w:rPr>
        <w:t>__ учителей.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lastRenderedPageBreak/>
        <w:t>В 2023-2024 учебном году количество вакантных должностей образовательных организациях, реализующих общеобразовательные программы, составляет ____</w:t>
      </w:r>
      <w:r w:rsidR="00BB5C55">
        <w:rPr>
          <w:rFonts w:ascii="Times New Roman" w:hAnsi="Times New Roman"/>
          <w:sz w:val="28"/>
          <w:szCs w:val="28"/>
        </w:rPr>
        <w:t>2</w:t>
      </w:r>
      <w:r w:rsidRPr="00192F7B">
        <w:rPr>
          <w:rFonts w:ascii="Times New Roman" w:hAnsi="Times New Roman"/>
          <w:sz w:val="28"/>
          <w:szCs w:val="28"/>
        </w:rPr>
        <w:t>___ педагогов, из них __</w:t>
      </w:r>
      <w:r w:rsidR="00BB5C55">
        <w:rPr>
          <w:rFonts w:ascii="Times New Roman" w:hAnsi="Times New Roman"/>
          <w:sz w:val="28"/>
          <w:szCs w:val="28"/>
        </w:rPr>
        <w:t>2</w:t>
      </w:r>
      <w:r w:rsidRPr="00192F7B">
        <w:rPr>
          <w:rFonts w:ascii="Times New Roman" w:hAnsi="Times New Roman"/>
          <w:sz w:val="28"/>
          <w:szCs w:val="28"/>
        </w:rPr>
        <w:t>___ учителей (в 2022-2023 учебном году ___</w:t>
      </w:r>
      <w:r w:rsidR="00BB5C55">
        <w:rPr>
          <w:rFonts w:ascii="Times New Roman" w:hAnsi="Times New Roman"/>
          <w:sz w:val="28"/>
          <w:szCs w:val="28"/>
        </w:rPr>
        <w:t>3</w:t>
      </w:r>
      <w:r w:rsidRPr="00192F7B">
        <w:rPr>
          <w:rFonts w:ascii="Times New Roman" w:hAnsi="Times New Roman"/>
          <w:sz w:val="28"/>
          <w:szCs w:val="28"/>
        </w:rPr>
        <w:t>__педагогов, из них __</w:t>
      </w:r>
      <w:r w:rsidR="00BB5C55">
        <w:rPr>
          <w:rFonts w:ascii="Times New Roman" w:hAnsi="Times New Roman"/>
          <w:sz w:val="28"/>
          <w:szCs w:val="28"/>
        </w:rPr>
        <w:t>3</w:t>
      </w:r>
      <w:r w:rsidRPr="00192F7B">
        <w:rPr>
          <w:rFonts w:ascii="Times New Roman" w:hAnsi="Times New Roman"/>
          <w:sz w:val="28"/>
          <w:szCs w:val="28"/>
        </w:rPr>
        <w:t xml:space="preserve">___ учителей).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Наибольший дефицит в школах МР «</w:t>
      </w:r>
      <w:proofErr w:type="spellStart"/>
      <w:r w:rsidR="00B5507D">
        <w:rPr>
          <w:rFonts w:ascii="Times New Roman" w:hAnsi="Times New Roman"/>
          <w:sz w:val="28"/>
          <w:szCs w:val="28"/>
        </w:rPr>
        <w:t>Курахский</w:t>
      </w:r>
      <w:proofErr w:type="spellEnd"/>
      <w:r w:rsidR="00B5507D">
        <w:rPr>
          <w:rFonts w:ascii="Times New Roman" w:hAnsi="Times New Roman"/>
          <w:sz w:val="28"/>
          <w:szCs w:val="28"/>
        </w:rPr>
        <w:t xml:space="preserve"> район</w:t>
      </w:r>
      <w:r w:rsidRPr="00192F7B">
        <w:rPr>
          <w:rFonts w:ascii="Times New Roman" w:hAnsi="Times New Roman"/>
          <w:sz w:val="28"/>
          <w:szCs w:val="28"/>
        </w:rPr>
        <w:t>»</w:t>
      </w:r>
      <w:r w:rsidR="00B5507D">
        <w:rPr>
          <w:rFonts w:ascii="Times New Roman" w:hAnsi="Times New Roman"/>
          <w:sz w:val="28"/>
          <w:szCs w:val="28"/>
        </w:rPr>
        <w:t xml:space="preserve"> </w:t>
      </w:r>
      <w:r w:rsidRPr="00192F7B">
        <w:rPr>
          <w:rFonts w:ascii="Times New Roman" w:hAnsi="Times New Roman"/>
          <w:sz w:val="28"/>
          <w:szCs w:val="28"/>
        </w:rPr>
        <w:t>наблюдается в учителях математики, английского языка, физики, русского языка и литературы и др.</w:t>
      </w:r>
    </w:p>
    <w:tbl>
      <w:tblPr>
        <w:tblW w:w="0" w:type="auto"/>
        <w:tblInd w:w="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2"/>
        <w:gridCol w:w="2836"/>
      </w:tblGrid>
      <w:tr w:rsidR="00356249" w:rsidTr="00226A90">
        <w:tc>
          <w:tcPr>
            <w:tcW w:w="7508" w:type="dxa"/>
            <w:gridSpan w:val="2"/>
          </w:tcPr>
          <w:p w:rsidR="009E1262" w:rsidRPr="00226A90" w:rsidRDefault="009453C9" w:rsidP="00226A90">
            <w:pPr>
              <w:spacing w:after="0" w:line="240" w:lineRule="auto"/>
              <w:jc w:val="center"/>
            </w:pPr>
            <w:r w:rsidRPr="00226A9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Потребность общеобразовательных организаций в педагогических работниках в 2023/2024 уч. году (в человек)</w:t>
            </w:r>
          </w:p>
        </w:tc>
      </w:tr>
      <w:tr w:rsidR="00356249" w:rsidTr="00226A90">
        <w:trPr>
          <w:trHeight w:val="162"/>
        </w:trPr>
        <w:tc>
          <w:tcPr>
            <w:tcW w:w="4672" w:type="dxa"/>
            <w:vMerge w:val="restart"/>
          </w:tcPr>
          <w:p w:rsidR="009E1262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26A9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  <w:p w:rsidR="009E1262" w:rsidRPr="00226A90" w:rsidRDefault="009E1262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9E1262" w:rsidRPr="00226A90" w:rsidRDefault="009E1262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9E1262" w:rsidRPr="00226A90" w:rsidRDefault="009E1262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9E1262" w:rsidRPr="00226A90" w:rsidRDefault="009E1262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1262" w:rsidRPr="00226A90" w:rsidRDefault="009E1262" w:rsidP="00226A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356249" w:rsidTr="00226A90">
        <w:trPr>
          <w:trHeight w:val="113"/>
        </w:trPr>
        <w:tc>
          <w:tcPr>
            <w:tcW w:w="4672" w:type="dxa"/>
            <w:vMerge/>
          </w:tcPr>
          <w:p w:rsidR="009E1262" w:rsidRPr="00226A90" w:rsidRDefault="009E1262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E1262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26A90">
              <w:rPr>
                <w:rFonts w:ascii="Times New Roman" w:hAnsi="Times New Roman"/>
                <w:b/>
                <w:sz w:val="28"/>
                <w:szCs w:val="28"/>
              </w:rPr>
              <w:t xml:space="preserve">            Всего</w:t>
            </w:r>
          </w:p>
        </w:tc>
      </w:tr>
      <w:tr w:rsidR="00356249" w:rsidTr="00226A90">
        <w:tc>
          <w:tcPr>
            <w:tcW w:w="4672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языка народов России и литературы</w:t>
            </w:r>
          </w:p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(кроме русского языка)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истории, экономики, права, обществознания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информатики и ИКТ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физики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математики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химии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географии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биологии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иностранных языков</w:t>
            </w:r>
          </w:p>
        </w:tc>
        <w:tc>
          <w:tcPr>
            <w:tcW w:w="2836" w:type="dxa"/>
          </w:tcPr>
          <w:p w:rsidR="009E1262" w:rsidRPr="00226A90" w:rsidRDefault="009453C9" w:rsidP="00226A90">
            <w:pPr>
              <w:spacing w:after="0" w:line="240" w:lineRule="auto"/>
            </w:pPr>
            <w:r>
              <w:t>2</w:t>
            </w: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Из них, учителей английского языка</w:t>
            </w:r>
          </w:p>
        </w:tc>
        <w:tc>
          <w:tcPr>
            <w:tcW w:w="2836" w:type="dxa"/>
          </w:tcPr>
          <w:p w:rsidR="009E1262" w:rsidRPr="00226A90" w:rsidRDefault="009453C9" w:rsidP="00226A90">
            <w:pPr>
              <w:spacing w:after="0" w:line="240" w:lineRule="auto"/>
            </w:pPr>
            <w:r>
              <w:t>2</w:t>
            </w: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иностранных языков (французского языка)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трудового обучения (технологии)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музыки и пения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изобразительного искусства, черчения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основ безопасности жизнедеятельности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 прочих предметов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Педагог допобразования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Учитель-логопед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Учитель-дефектолог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Социальный педагог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Педагог-психолог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Воспитатели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Мастера производственного цеха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Тьюторы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  <w:vAlign w:val="center"/>
          </w:tcPr>
          <w:p w:rsidR="009E1262" w:rsidRPr="00226A90" w:rsidRDefault="009453C9" w:rsidP="00226A90">
            <w:pPr>
              <w:spacing w:after="0" w:line="240" w:lineRule="auto"/>
              <w:ind w:firstLine="70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color w:val="000000"/>
                <w:sz w:val="24"/>
                <w:szCs w:val="24"/>
              </w:rPr>
              <w:t>Другие</w:t>
            </w:r>
          </w:p>
        </w:tc>
        <w:tc>
          <w:tcPr>
            <w:tcW w:w="2836" w:type="dxa"/>
          </w:tcPr>
          <w:p w:rsidR="009E1262" w:rsidRPr="00226A90" w:rsidRDefault="009E1262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4672" w:type="dxa"/>
          </w:tcPr>
          <w:p w:rsidR="009E1262" w:rsidRPr="00226A90" w:rsidRDefault="009453C9" w:rsidP="00226A90">
            <w:pPr>
              <w:spacing w:after="0" w:line="240" w:lineRule="auto"/>
            </w:pPr>
            <w:r w:rsidRPr="00226A9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 ИТОГО:</w:t>
            </w:r>
          </w:p>
        </w:tc>
        <w:tc>
          <w:tcPr>
            <w:tcW w:w="2836" w:type="dxa"/>
          </w:tcPr>
          <w:p w:rsidR="009E1262" w:rsidRPr="00226A90" w:rsidRDefault="009453C9" w:rsidP="00226A90">
            <w:pPr>
              <w:spacing w:after="0" w:line="240" w:lineRule="auto"/>
            </w:pPr>
            <w:r>
              <w:t>2</w:t>
            </w:r>
          </w:p>
        </w:tc>
      </w:tr>
    </w:tbl>
    <w:p w:rsidR="009E1262" w:rsidRPr="00192F7B" w:rsidRDefault="009E1262" w:rsidP="009E1262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="00192F7B" w:rsidRPr="00192F7B" w:rsidRDefault="009453C9" w:rsidP="00192F7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Подготовка кадров для образовательных организаций республики по педагогическим направлениям осуществляется в республике в двух федеральных вузах - ФГБОУ ВО «Дагестанский государственный университет» (18,7% всех педагогов имеют базовое образование, полученное в этом вузе) и ФГБОУ ВО «Дагестанский государственный педагогический университет им. Р. Гамзатова» (47,8% всех педагогов имеют базовое образование, полученное в этом вузе), а также в 7 государственных педагогических колледжах (19,8% всех учителей уровня начального общего образования имеют базовое образование, полученное в организациях среднего профессионального образования педагогического профиля) и в одном частном профессионально-педагогическом колледже. 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Контингент обучающихся по педагогическим направлениям в 2023-2024 учебном году в вузах республики составляет 8622 человека (16,22 %), в колледжах – 4693 человек (7,9 %). </w:t>
      </w:r>
      <w:r w:rsidRPr="00192F7B">
        <w:rPr>
          <w:rFonts w:ascii="Times New Roman" w:hAnsi="Times New Roman"/>
          <w:sz w:val="28"/>
          <w:szCs w:val="28"/>
          <w:lang w:bidi="ru-RU"/>
        </w:rPr>
        <w:t xml:space="preserve">Общий объем контрольных цифр приема в вузах за счет федерального бюджета по педагогическим направлениям на 2024-2025 гг. составил </w:t>
      </w:r>
      <w:r w:rsidRPr="00192F7B">
        <w:rPr>
          <w:rFonts w:ascii="Times New Roman" w:hAnsi="Times New Roman"/>
          <w:sz w:val="28"/>
          <w:szCs w:val="28"/>
        </w:rPr>
        <w:t xml:space="preserve">– 1153 места. Из них в 2023-2024 учебном году целевая квота </w:t>
      </w:r>
      <w:r w:rsidRPr="00192F7B">
        <w:rPr>
          <w:rFonts w:ascii="Times New Roman" w:hAnsi="Times New Roman"/>
          <w:sz w:val="28"/>
          <w:szCs w:val="28"/>
          <w:lang w:bidi="ru-RU"/>
        </w:rPr>
        <w:t xml:space="preserve">составляла 441. Общий объем контрольных цифр приема в колледжах за счет регионального бюджета по педагогическим специальностям составил 1350 мест. </w:t>
      </w:r>
      <w:r w:rsidRPr="00192F7B">
        <w:rPr>
          <w:rFonts w:ascii="Times New Roman" w:hAnsi="Times New Roman"/>
          <w:sz w:val="28"/>
          <w:szCs w:val="28"/>
        </w:rPr>
        <w:t>Ожидаемый выпуск в 2024 по образовательным программам высшего образования составил году 1546 человек, по программам среднего профессионального образования 856 человек.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целях удовлетворения потребности в педагогических кадрах в республике в 2022, 2023 годах два колледжа в городах Махачкала и Каспийск перепрофилированы в профессионально-педагогические колледжи.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sz w:val="28"/>
          <w:szCs w:val="28"/>
        </w:rPr>
        <w:t xml:space="preserve">Особое внимание сегодня в республике уделяется также такому 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>механизму закрытия кадровой потребности как целевое обучение. В этой связи проведена соответствующая работа по размещению вакансий образовательными организациями на портале «Работа в России». На 1 июля 2024 года на данном портале размещено ____</w:t>
      </w:r>
      <w:r w:rsidR="00F96308">
        <w:rPr>
          <w:rFonts w:ascii="Times New Roman" w:hAnsi="Times New Roman"/>
          <w:iCs/>
          <w:sz w:val="28"/>
          <w:szCs w:val="28"/>
          <w:lang w:bidi="ru-RU"/>
        </w:rPr>
        <w:t>0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 xml:space="preserve">__ вакансии педагогических работников.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рамках реализации мероприятий по привлечению специалистов в сельскую местность  и для восполнения дефицита педагогических кадров в республике реализуется мера социальной поддержки в виде предоставления единовременных компенсационных выплат в размере 1 млн рублей педагогическим работникам в возрасте до 55 лет, прибывшим (переехавшим) в сельские населенные пункты на территории Республики Дагестан для работы в государственных (муниципальных) общеобразовательных организациях (далее – программа «Земский учитель»). За период с 2019-2023 гг. в рамках программы «Земский учитель» в общеобразовательные организации МР «</w:t>
      </w:r>
      <w:proofErr w:type="spellStart"/>
      <w:r w:rsidR="00B5507D">
        <w:rPr>
          <w:rFonts w:ascii="Times New Roman" w:hAnsi="Times New Roman"/>
          <w:sz w:val="28"/>
          <w:szCs w:val="28"/>
        </w:rPr>
        <w:t>Курахский</w:t>
      </w:r>
      <w:proofErr w:type="spellEnd"/>
      <w:r w:rsidR="00B5507D">
        <w:rPr>
          <w:rFonts w:ascii="Times New Roman" w:hAnsi="Times New Roman"/>
          <w:sz w:val="28"/>
          <w:szCs w:val="28"/>
        </w:rPr>
        <w:t xml:space="preserve"> район</w:t>
      </w:r>
      <w:r w:rsidRPr="00192F7B">
        <w:rPr>
          <w:rFonts w:ascii="Times New Roman" w:hAnsi="Times New Roman"/>
          <w:sz w:val="28"/>
          <w:szCs w:val="28"/>
        </w:rPr>
        <w:t>» устроено ___</w:t>
      </w:r>
      <w:r w:rsidR="00F96308">
        <w:rPr>
          <w:rFonts w:ascii="Times New Roman" w:hAnsi="Times New Roman"/>
          <w:sz w:val="28"/>
          <w:szCs w:val="28"/>
        </w:rPr>
        <w:t>1____педагогически</w:t>
      </w:r>
      <w:r w:rsidR="00E5765E">
        <w:rPr>
          <w:rFonts w:ascii="Times New Roman" w:hAnsi="Times New Roman"/>
          <w:sz w:val="28"/>
          <w:szCs w:val="28"/>
        </w:rPr>
        <w:t>й работник</w:t>
      </w:r>
      <w:r w:rsidRPr="00192F7B">
        <w:rPr>
          <w:rFonts w:ascii="Times New Roman" w:hAnsi="Times New Roman"/>
          <w:sz w:val="28"/>
          <w:szCs w:val="28"/>
        </w:rPr>
        <w:t xml:space="preserve"> (в 2023 году – ____</w:t>
      </w:r>
      <w:r w:rsidR="00E5765E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>_ учитель, 2024 году - __</w:t>
      </w:r>
      <w:r w:rsidR="00E5765E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 xml:space="preserve">____). Вместе с тем, </w:t>
      </w:r>
      <w:r w:rsidRPr="00192F7B">
        <w:rPr>
          <w:rFonts w:ascii="Times New Roman" w:hAnsi="Times New Roman"/>
          <w:sz w:val="28"/>
          <w:szCs w:val="28"/>
        </w:rPr>
        <w:lastRenderedPageBreak/>
        <w:t>отмечается необходимость продолжения данной программы в последующие периоды.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рамках реализации распоряжения Правительства Российской Федерации от 24 июня 2022 г. № 1688-р «Об утверждении Концепции подготовки педагогических кадров для системы образования на период до 2030 года», в целях повышения престижа и вовлечения молодежи в профессию педагога</w:t>
      </w:r>
      <w:r w:rsidRPr="00192F7B">
        <w:t xml:space="preserve"> </w:t>
      </w:r>
      <w:r w:rsidRPr="00192F7B">
        <w:rPr>
          <w:rFonts w:ascii="Times New Roman" w:hAnsi="Times New Roman"/>
          <w:sz w:val="28"/>
          <w:szCs w:val="28"/>
        </w:rPr>
        <w:t>в общеобразовательных организациях республики созданы и функционируют 149 психолого-педагогических классов.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iCs/>
          <w:sz w:val="28"/>
          <w:szCs w:val="28"/>
          <w:lang w:bidi="ru-RU"/>
        </w:rPr>
        <w:t xml:space="preserve">Существенным элементом повышения конкурентоспособности образования, мотивации педагогов является оплата труда педагогических работников. Среднемесячная заработная плата педагогических работников за период 2018 года по 2023 год выросла в сфере общего образования - на </w:t>
      </w:r>
      <w:r w:rsidR="00C75476">
        <w:rPr>
          <w:rFonts w:ascii="Times New Roman" w:hAnsi="Times New Roman"/>
          <w:iCs/>
          <w:sz w:val="28"/>
          <w:szCs w:val="28"/>
          <w:lang w:bidi="ru-RU"/>
        </w:rPr>
        <w:t>72,1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>__%. Значительное увеличение размера средней заработной платы педагогических работников общеобразовательных организаций связано в том числе и с тем, что при расчете среднесписочной численности работников, для определения средней заработной платы, учитывается численность с учетом учебной нагрузки на 1 работника. При этом, средняя учебная нагрузка по муниципалитету, приходящаяся на 1 педагогического работника в школе, ежегодно увеличивается. Так если 5 лет назад такая нагрузка составляла в среднем по району/городу порядка _</w:t>
      </w:r>
      <w:r w:rsidR="00C75476">
        <w:rPr>
          <w:rFonts w:ascii="Times New Roman" w:hAnsi="Times New Roman"/>
          <w:iCs/>
          <w:sz w:val="28"/>
          <w:szCs w:val="28"/>
          <w:lang w:bidi="ru-RU"/>
        </w:rPr>
        <w:t>1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>_ ставки, то на сегодняшний день средняя нагрузка на 1 педагога составляет порядка _</w:t>
      </w:r>
      <w:r w:rsidR="00096F54">
        <w:rPr>
          <w:rFonts w:ascii="Times New Roman" w:hAnsi="Times New Roman"/>
          <w:iCs/>
          <w:sz w:val="28"/>
          <w:szCs w:val="28"/>
          <w:lang w:bidi="ru-RU"/>
        </w:rPr>
        <w:t>1,3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 xml:space="preserve">_ ставки.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Серьезной проблемой остается и низкий квалификационный уровень педагогов, подтверждаемый результатами их участия в различных федеральных и региональных мониторинговых исследованиях уровня сформированности компетенций, особенно школ с низкими образовательными результатами; школ, работающих в сложных социальных условиях; школ, реализующих инклюзивные практики.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этой связи необходимо провести работу по: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устранению профессиональных дефицитов педагогов;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созданию условий для внутренней мотивации педагогов по преодолению социально-профессионального кризиса и профессионального выгорания;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уменьшению отчетной непрофильной нагрузки на педагогов образовательных организаций; </w:t>
      </w:r>
      <w:r w:rsidR="00FE0EBC">
        <w:rPr>
          <w:rFonts w:ascii="Times New Roman" w:hAnsi="Times New Roman"/>
          <w:sz w:val="28"/>
          <w:szCs w:val="28"/>
        </w:rPr>
        <w:t xml:space="preserve">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преодолению диспропорций рассогласованности на рынке педагогического труда («старение» состава педагогических работников, сокращение количества педагогических вакансий, проблема закрепления на рабочих местах молодых учителей);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повышению профессиональной мобильности педагогических работников;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повышению цифровой грамотности п</w:t>
      </w:r>
      <w:r w:rsidR="004B5798">
        <w:rPr>
          <w:rFonts w:ascii="Times New Roman" w:hAnsi="Times New Roman"/>
          <w:sz w:val="28"/>
          <w:szCs w:val="28"/>
        </w:rPr>
        <w:t>едагогов в школах района.</w:t>
      </w: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highlight w:val="magenta"/>
          <w:lang w:bidi="ru-RU"/>
        </w:rPr>
      </w:pPr>
    </w:p>
    <w:p w:rsidR="00192F7B" w:rsidRPr="00192F7B" w:rsidRDefault="009453C9" w:rsidP="00192F7B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 xml:space="preserve">Доступность образовательных организаций, в том числе транспортная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sz w:val="28"/>
          <w:szCs w:val="28"/>
        </w:rPr>
        <w:lastRenderedPageBreak/>
        <w:t>На начало 2023-2024 учебного года в МР «</w:t>
      </w:r>
      <w:r w:rsidR="00313872">
        <w:rPr>
          <w:rFonts w:ascii="Times New Roman" w:hAnsi="Times New Roman"/>
          <w:sz w:val="28"/>
          <w:szCs w:val="28"/>
        </w:rPr>
        <w:t>Курахский район</w:t>
      </w:r>
      <w:r w:rsidRPr="00192F7B">
        <w:rPr>
          <w:rFonts w:ascii="Times New Roman" w:hAnsi="Times New Roman"/>
          <w:sz w:val="28"/>
          <w:szCs w:val="28"/>
        </w:rPr>
        <w:t>» реализуют общеобразовательные программы __</w:t>
      </w:r>
      <w:r w:rsidR="00313872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>__</w:t>
      </w:r>
      <w:r w:rsidR="00313872">
        <w:rPr>
          <w:rFonts w:ascii="Times New Roman" w:hAnsi="Times New Roman"/>
          <w:sz w:val="28"/>
          <w:szCs w:val="28"/>
        </w:rPr>
        <w:t xml:space="preserve"> общеобразовательных организациях</w:t>
      </w:r>
      <w:r w:rsidRPr="00192F7B">
        <w:rPr>
          <w:rFonts w:ascii="Times New Roman" w:hAnsi="Times New Roman"/>
          <w:sz w:val="28"/>
          <w:szCs w:val="28"/>
        </w:rPr>
        <w:t>, из них функционируют в две смены __</w:t>
      </w:r>
      <w:r w:rsidR="00313872">
        <w:rPr>
          <w:rFonts w:ascii="Times New Roman" w:hAnsi="Times New Roman"/>
          <w:sz w:val="28"/>
          <w:szCs w:val="28"/>
        </w:rPr>
        <w:t>4</w:t>
      </w:r>
      <w:r w:rsidRPr="00192F7B">
        <w:rPr>
          <w:rFonts w:ascii="Times New Roman" w:hAnsi="Times New Roman"/>
          <w:sz w:val="28"/>
          <w:szCs w:val="28"/>
        </w:rPr>
        <w:t>_ школы (_</w:t>
      </w:r>
      <w:r w:rsidR="00E06AE7">
        <w:rPr>
          <w:rFonts w:ascii="Times New Roman" w:hAnsi="Times New Roman"/>
          <w:sz w:val="28"/>
          <w:szCs w:val="28"/>
        </w:rPr>
        <w:t>17</w:t>
      </w:r>
      <w:r w:rsidRPr="00192F7B">
        <w:rPr>
          <w:rFonts w:ascii="Times New Roman" w:hAnsi="Times New Roman"/>
          <w:sz w:val="28"/>
          <w:szCs w:val="28"/>
        </w:rPr>
        <w:t>_ %), в которых обучаются __</w:t>
      </w:r>
      <w:r w:rsidR="00E06AE7">
        <w:rPr>
          <w:rFonts w:ascii="Times New Roman" w:hAnsi="Times New Roman"/>
          <w:sz w:val="28"/>
          <w:szCs w:val="28"/>
        </w:rPr>
        <w:t xml:space="preserve">245__ </w:t>
      </w:r>
      <w:r w:rsidRPr="00192F7B">
        <w:rPr>
          <w:rFonts w:ascii="Times New Roman" w:hAnsi="Times New Roman"/>
          <w:sz w:val="28"/>
          <w:szCs w:val="28"/>
        </w:rPr>
        <w:t xml:space="preserve"> учеников (_</w:t>
      </w:r>
      <w:r w:rsidR="00E06AE7">
        <w:rPr>
          <w:rFonts w:ascii="Times New Roman" w:hAnsi="Times New Roman"/>
          <w:sz w:val="28"/>
          <w:szCs w:val="28"/>
        </w:rPr>
        <w:t>15</w:t>
      </w:r>
      <w:r w:rsidRPr="00192F7B">
        <w:rPr>
          <w:rFonts w:ascii="Times New Roman" w:hAnsi="Times New Roman"/>
          <w:sz w:val="28"/>
          <w:szCs w:val="28"/>
        </w:rPr>
        <w:t>__ %). При этом в _</w:t>
      </w:r>
      <w:r w:rsidR="00DE7EB9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>__ школах имеется риск возникновения третьей смены обучения.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Обучение в две смены снижает доступность качественного образования, возможность организации внеурочных видов деятельности обучающихся, а также качественную реализацию программ дополнительного образования детей и модели «Школа полного дня».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За пятилетний период (2019–2023 гг.) контингент обучающихся значительно увеличился, что подтверждает необходимость не только модернизации существующей сети образовательных организаций, но и ее значительного расширения за счет строительства новых школ.</w:t>
      </w:r>
    </w:p>
    <w:p w:rsidR="00B5507D" w:rsidRPr="00192F7B" w:rsidRDefault="009453C9" w:rsidP="00B5507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192F7B">
        <w:rPr>
          <w:rFonts w:ascii="Times New Roman" w:eastAsia="Times New Roman" w:hAnsi="Times New Roman"/>
          <w:sz w:val="28"/>
          <w:szCs w:val="28"/>
        </w:rPr>
        <w:t xml:space="preserve">Динамика контингента обучающихся в общеобразовательных организациях республики и динамика рождаемости в графическом виде представлены на рис. 1 и 2 соответственно. </w:t>
      </w:r>
      <w:proofErr w:type="gramEnd"/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2F7B" w:rsidRPr="00192F7B" w:rsidRDefault="009453C9" w:rsidP="00192F7B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939790" cy="22980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7B" w:rsidRPr="00192F7B" w:rsidRDefault="00192F7B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2F7B" w:rsidRPr="00192F7B" w:rsidRDefault="009453C9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Рис. 1. Динамика контингента учащихся общеобразовательных организаций Республики Дагестан с 2018 по 2021 гг. и экстраполяционный прогноз до 2030 г.</w:t>
      </w:r>
    </w:p>
    <w:p w:rsidR="00192F7B" w:rsidRPr="00192F7B" w:rsidRDefault="00192F7B" w:rsidP="00192F7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92F7B" w:rsidRDefault="00A83F53" w:rsidP="00192F7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Динамика контингента учащихся общеобразовательных</w:t>
      </w:r>
      <w:r>
        <w:rPr>
          <w:rFonts w:ascii="Times New Roman" w:hAnsi="Times New Roman"/>
          <w:sz w:val="28"/>
          <w:szCs w:val="28"/>
        </w:rPr>
        <w:t xml:space="preserve"> организаций </w:t>
      </w:r>
      <w:proofErr w:type="spellStart"/>
      <w:r>
        <w:rPr>
          <w:rFonts w:ascii="Times New Roman" w:hAnsi="Times New Roman"/>
          <w:sz w:val="28"/>
          <w:szCs w:val="28"/>
        </w:rPr>
        <w:t>Курахского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 с 2017 по 2024</w:t>
      </w:r>
      <w:r w:rsidRPr="00192F7B">
        <w:rPr>
          <w:rFonts w:ascii="Times New Roman" w:hAnsi="Times New Roman"/>
          <w:sz w:val="28"/>
          <w:szCs w:val="28"/>
        </w:rPr>
        <w:t xml:space="preserve"> гг</w:t>
      </w:r>
      <w:r>
        <w:rPr>
          <w:rFonts w:ascii="Times New Roman" w:hAnsi="Times New Roman"/>
          <w:sz w:val="28"/>
          <w:szCs w:val="28"/>
        </w:rPr>
        <w:t>.</w:t>
      </w:r>
      <w:bookmarkStart w:id="1" w:name="_GoBack"/>
      <w:bookmarkEnd w:id="1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92F35" w:rsidRDefault="00D92F35" w:rsidP="00192F7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92F35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2017г. -1678 уч-ся</w:t>
      </w:r>
    </w:p>
    <w:p w:rsidR="00D92F35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2018г. -1631</w:t>
      </w:r>
    </w:p>
    <w:p w:rsidR="00D92F35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2019г.-1652</w:t>
      </w:r>
    </w:p>
    <w:p w:rsidR="00D92F35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2020г.- 1661</w:t>
      </w:r>
    </w:p>
    <w:p w:rsidR="00D92F35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2021 г.-1671</w:t>
      </w:r>
    </w:p>
    <w:p w:rsidR="00D92F35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2022 г.-1703</w:t>
      </w:r>
    </w:p>
    <w:p w:rsidR="00D92F35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 г.-1659</w:t>
      </w:r>
    </w:p>
    <w:p w:rsidR="00D92F35" w:rsidRPr="00192F7B" w:rsidRDefault="00D92F35" w:rsidP="00D92F35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2024 г.-1543</w:t>
      </w:r>
    </w:p>
    <w:p w:rsidR="00192F7B" w:rsidRPr="00192F7B" w:rsidRDefault="009453C9" w:rsidP="00192F7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inline distT="0" distB="0" distL="0" distR="0">
            <wp:extent cx="5939790" cy="22980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7B" w:rsidRPr="00192F7B" w:rsidRDefault="00192F7B" w:rsidP="00192F7B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sz w:val="10"/>
          <w:szCs w:val="10"/>
        </w:rPr>
      </w:pPr>
    </w:p>
    <w:p w:rsidR="00192F7B" w:rsidRPr="00192F7B" w:rsidRDefault="009453C9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Рис. 2. Динамика рождаемости в Республике Дагестан </w:t>
      </w:r>
    </w:p>
    <w:p w:rsidR="00192F7B" w:rsidRPr="00192F7B" w:rsidRDefault="009453C9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 2016 по 2021 г. и экстраполяционный прогноз до 2026 г. </w:t>
      </w:r>
    </w:p>
    <w:p w:rsidR="00192F7B" w:rsidRPr="00192F7B" w:rsidRDefault="00192F7B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2F7B" w:rsidRPr="00192F7B" w:rsidRDefault="009453C9" w:rsidP="00192F7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192F7B">
        <w:rPr>
          <w:rFonts w:ascii="Times New Roman" w:hAnsi="Times New Roman"/>
          <w:b/>
          <w:sz w:val="28"/>
          <w:szCs w:val="28"/>
        </w:rPr>
        <w:t>*Указать подобную динамику отдельно по муниципалитету</w:t>
      </w:r>
    </w:p>
    <w:p w:rsidR="00192F7B" w:rsidRPr="00192F7B" w:rsidRDefault="00192F7B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92F7B">
        <w:rPr>
          <w:rFonts w:ascii="Times New Roman" w:hAnsi="Times New Roman"/>
          <w:bCs/>
          <w:sz w:val="28"/>
          <w:szCs w:val="28"/>
        </w:rPr>
        <w:t xml:space="preserve">При этом необходимо отметить, что помимо проблемы </w:t>
      </w:r>
      <w:r w:rsidRPr="00192F7B">
        <w:rPr>
          <w:rFonts w:ascii="Times New Roman" w:eastAsia="Times New Roman" w:hAnsi="Times New Roman"/>
          <w:sz w:val="28"/>
          <w:szCs w:val="28"/>
        </w:rPr>
        <w:t>перегруженности школ, каждая третья школа является малокомплектной. Статус «малокомплектных» на территории района/города имеют _</w:t>
      </w:r>
      <w:r w:rsidR="00DE7EB9">
        <w:rPr>
          <w:rFonts w:ascii="Times New Roman" w:eastAsia="Times New Roman" w:hAnsi="Times New Roman"/>
          <w:sz w:val="28"/>
          <w:szCs w:val="28"/>
        </w:rPr>
        <w:t>17</w:t>
      </w:r>
      <w:r w:rsidRPr="00192F7B">
        <w:rPr>
          <w:rFonts w:ascii="Times New Roman" w:eastAsia="Times New Roman" w:hAnsi="Times New Roman"/>
          <w:sz w:val="28"/>
          <w:szCs w:val="28"/>
        </w:rPr>
        <w:t>_ (_</w:t>
      </w:r>
      <w:r w:rsidR="006A112A">
        <w:rPr>
          <w:rFonts w:ascii="Times New Roman" w:eastAsia="Times New Roman" w:hAnsi="Times New Roman"/>
          <w:sz w:val="28"/>
          <w:szCs w:val="28"/>
        </w:rPr>
        <w:t>73</w:t>
      </w:r>
      <w:r w:rsidRPr="00192F7B">
        <w:rPr>
          <w:rFonts w:ascii="Times New Roman" w:eastAsia="Times New Roman" w:hAnsi="Times New Roman"/>
          <w:sz w:val="28"/>
          <w:szCs w:val="28"/>
        </w:rPr>
        <w:t>_ %) школ, где обучаются __</w:t>
      </w:r>
      <w:r w:rsidR="00FD1E01">
        <w:rPr>
          <w:rFonts w:ascii="Times New Roman" w:eastAsia="Times New Roman" w:hAnsi="Times New Roman"/>
          <w:sz w:val="28"/>
          <w:szCs w:val="28"/>
        </w:rPr>
        <w:t>621_ уч-ся</w:t>
      </w:r>
      <w:r w:rsidRPr="00192F7B">
        <w:rPr>
          <w:rFonts w:ascii="Times New Roman" w:eastAsia="Times New Roman" w:hAnsi="Times New Roman"/>
          <w:sz w:val="28"/>
          <w:szCs w:val="28"/>
        </w:rPr>
        <w:t xml:space="preserve"> (__</w:t>
      </w:r>
      <w:r w:rsidR="00FD1E01">
        <w:rPr>
          <w:rFonts w:ascii="Times New Roman" w:eastAsia="Times New Roman" w:hAnsi="Times New Roman"/>
          <w:sz w:val="28"/>
          <w:szCs w:val="28"/>
        </w:rPr>
        <w:t>40</w:t>
      </w:r>
      <w:r w:rsidRPr="00192F7B">
        <w:rPr>
          <w:rFonts w:ascii="Times New Roman" w:eastAsia="Times New Roman" w:hAnsi="Times New Roman"/>
          <w:sz w:val="28"/>
          <w:szCs w:val="28"/>
        </w:rPr>
        <w:t xml:space="preserve">_ %) учеников.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92F7B">
        <w:rPr>
          <w:rFonts w:ascii="Times New Roman" w:eastAsia="Times New Roman" w:hAnsi="Times New Roman"/>
          <w:sz w:val="28"/>
          <w:szCs w:val="28"/>
        </w:rPr>
        <w:t>Численность обучающихся в 2023-2024 учебном году в расчете на одну школу составила __</w:t>
      </w:r>
      <w:r w:rsidR="002741F9">
        <w:rPr>
          <w:rFonts w:ascii="Times New Roman" w:eastAsia="Times New Roman" w:hAnsi="Times New Roman"/>
          <w:sz w:val="28"/>
          <w:szCs w:val="28"/>
        </w:rPr>
        <w:t>67</w:t>
      </w:r>
      <w:r w:rsidR="00ED58EF">
        <w:rPr>
          <w:rFonts w:ascii="Times New Roman" w:eastAsia="Times New Roman" w:hAnsi="Times New Roman"/>
          <w:sz w:val="28"/>
          <w:szCs w:val="28"/>
        </w:rPr>
        <w:t>_ учащихся, что на _</w:t>
      </w:r>
      <w:r w:rsidR="00D85EF5">
        <w:rPr>
          <w:rFonts w:ascii="Times New Roman" w:eastAsia="Times New Roman" w:hAnsi="Times New Roman"/>
          <w:sz w:val="28"/>
          <w:szCs w:val="28"/>
        </w:rPr>
        <w:t>7</w:t>
      </w:r>
      <w:r w:rsidR="00ED58EF">
        <w:rPr>
          <w:rFonts w:ascii="Times New Roman" w:eastAsia="Times New Roman" w:hAnsi="Times New Roman"/>
          <w:sz w:val="28"/>
          <w:szCs w:val="28"/>
        </w:rPr>
        <w:t>_ % ниже</w:t>
      </w:r>
      <w:r w:rsidRPr="00192F7B">
        <w:rPr>
          <w:rFonts w:ascii="Times New Roman" w:eastAsia="Times New Roman" w:hAnsi="Times New Roman"/>
          <w:sz w:val="28"/>
          <w:szCs w:val="28"/>
        </w:rPr>
        <w:t xml:space="preserve"> показателя предшествующего учебного года (__</w:t>
      </w:r>
      <w:r w:rsidR="000D7FDF">
        <w:rPr>
          <w:rFonts w:ascii="Times New Roman" w:eastAsia="Times New Roman" w:hAnsi="Times New Roman"/>
          <w:sz w:val="28"/>
          <w:szCs w:val="28"/>
        </w:rPr>
        <w:t>75</w:t>
      </w:r>
      <w:r w:rsidRPr="00192F7B">
        <w:rPr>
          <w:rFonts w:ascii="Times New Roman" w:eastAsia="Times New Roman" w:hAnsi="Times New Roman"/>
          <w:sz w:val="28"/>
          <w:szCs w:val="28"/>
        </w:rPr>
        <w:t>_ уч.), в том числе в городских школах – ___ учащихся (прирост – __ % от ___ учащихся за 2022/2023 учебный год), в сельских школах – ____ учащихся (снижение на - ___ % учащихся от ____ учащихся за 2022-2023 учебный год).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192F7B">
        <w:rPr>
          <w:rFonts w:ascii="Times New Roman" w:eastAsia="Times New Roman" w:hAnsi="Times New Roman"/>
          <w:sz w:val="28"/>
          <w:szCs w:val="28"/>
        </w:rPr>
        <w:t>В среднем по району/городу н</w:t>
      </w:r>
      <w:r w:rsidR="00D85EF5">
        <w:rPr>
          <w:rFonts w:ascii="Times New Roman" w:eastAsia="Times New Roman" w:hAnsi="Times New Roman"/>
          <w:sz w:val="28"/>
          <w:szCs w:val="28"/>
        </w:rPr>
        <w:t>аполняемость классов уменьшилось</w:t>
      </w:r>
      <w:r w:rsidRPr="00192F7B">
        <w:rPr>
          <w:rFonts w:ascii="Times New Roman" w:eastAsia="Times New Roman" w:hAnsi="Times New Roman"/>
          <w:sz w:val="28"/>
          <w:szCs w:val="28"/>
        </w:rPr>
        <w:t xml:space="preserve"> с __</w:t>
      </w:r>
      <w:r w:rsidR="00617E5B">
        <w:rPr>
          <w:rFonts w:ascii="Times New Roman" w:eastAsia="Times New Roman" w:hAnsi="Times New Roman"/>
          <w:sz w:val="28"/>
          <w:szCs w:val="28"/>
        </w:rPr>
        <w:t>9</w:t>
      </w:r>
      <w:r w:rsidRPr="00192F7B">
        <w:rPr>
          <w:rFonts w:ascii="Times New Roman" w:eastAsia="Times New Roman" w:hAnsi="Times New Roman"/>
          <w:sz w:val="28"/>
          <w:szCs w:val="28"/>
        </w:rPr>
        <w:t>_ до __</w:t>
      </w:r>
      <w:r w:rsidR="00617E5B">
        <w:rPr>
          <w:rFonts w:ascii="Times New Roman" w:eastAsia="Times New Roman" w:hAnsi="Times New Roman"/>
          <w:sz w:val="28"/>
          <w:szCs w:val="28"/>
        </w:rPr>
        <w:t>8</w:t>
      </w:r>
      <w:r w:rsidRPr="00192F7B">
        <w:rPr>
          <w:rFonts w:ascii="Times New Roman" w:eastAsia="Times New Roman" w:hAnsi="Times New Roman"/>
          <w:sz w:val="28"/>
          <w:szCs w:val="28"/>
        </w:rPr>
        <w:t>__ обучающихся, (в 2022-2023 учебном году – _</w:t>
      </w:r>
      <w:r w:rsidR="00617E5B">
        <w:rPr>
          <w:rFonts w:ascii="Times New Roman" w:eastAsia="Times New Roman" w:hAnsi="Times New Roman"/>
          <w:sz w:val="28"/>
          <w:szCs w:val="28"/>
        </w:rPr>
        <w:t>9</w:t>
      </w:r>
      <w:r w:rsidRPr="00192F7B">
        <w:rPr>
          <w:rFonts w:ascii="Times New Roman" w:eastAsia="Times New Roman" w:hAnsi="Times New Roman"/>
          <w:sz w:val="28"/>
          <w:szCs w:val="28"/>
        </w:rPr>
        <w:t>__ учеников).</w:t>
      </w: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192F7B" w:rsidRDefault="009453C9" w:rsidP="00192F7B">
      <w:pPr>
        <w:widowControl w:val="0"/>
        <w:tabs>
          <w:tab w:val="num" w:pos="0"/>
          <w:tab w:val="left" w:pos="960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192F7B">
        <w:rPr>
          <w:rFonts w:ascii="Times New Roman" w:hAnsi="Times New Roman"/>
          <w:b/>
          <w:sz w:val="28"/>
          <w:szCs w:val="28"/>
        </w:rPr>
        <w:t>Количество обучающихся, приходящихся на 1 класс, 1 школу</w:t>
      </w:r>
    </w:p>
    <w:p w:rsidR="0088095A" w:rsidRPr="00192F7B" w:rsidRDefault="0088095A" w:rsidP="00192F7B">
      <w:pPr>
        <w:widowControl w:val="0"/>
        <w:tabs>
          <w:tab w:val="num" w:pos="0"/>
          <w:tab w:val="left" w:pos="960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8"/>
        <w:gridCol w:w="1869"/>
        <w:gridCol w:w="1962"/>
        <w:gridCol w:w="1868"/>
        <w:gridCol w:w="1871"/>
      </w:tblGrid>
      <w:tr w:rsidR="00356249" w:rsidTr="00226A90">
        <w:trPr>
          <w:trHeight w:val="350"/>
        </w:trPr>
        <w:tc>
          <w:tcPr>
            <w:tcW w:w="1868" w:type="dxa"/>
            <w:vMerge w:val="restart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226A90">
              <w:rPr>
                <w:rFonts w:ascii="Times New Roman" w:hAnsi="Times New Roman"/>
                <w:b/>
                <w:sz w:val="28"/>
              </w:rPr>
              <w:t>Учебный год</w:t>
            </w:r>
          </w:p>
        </w:tc>
        <w:tc>
          <w:tcPr>
            <w:tcW w:w="1869" w:type="dxa"/>
            <w:vMerge w:val="restart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226A90">
              <w:rPr>
                <w:rFonts w:ascii="Times New Roman" w:hAnsi="Times New Roman"/>
                <w:b/>
                <w:sz w:val="28"/>
              </w:rPr>
              <w:t>Количество школ</w:t>
            </w:r>
          </w:p>
        </w:tc>
        <w:tc>
          <w:tcPr>
            <w:tcW w:w="1869" w:type="dxa"/>
            <w:vMerge w:val="restart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226A90">
              <w:rPr>
                <w:rFonts w:ascii="Times New Roman" w:hAnsi="Times New Roman"/>
                <w:b/>
                <w:sz w:val="28"/>
              </w:rPr>
              <w:t>Общее количество обучающихся</w:t>
            </w:r>
          </w:p>
        </w:tc>
        <w:tc>
          <w:tcPr>
            <w:tcW w:w="3739" w:type="dxa"/>
            <w:gridSpan w:val="2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226A90">
              <w:rPr>
                <w:rFonts w:ascii="Times New Roman" w:hAnsi="Times New Roman"/>
                <w:b/>
                <w:sz w:val="28"/>
              </w:rPr>
              <w:t>Количество</w:t>
            </w:r>
          </w:p>
        </w:tc>
      </w:tr>
      <w:tr w:rsidR="00356249" w:rsidTr="00226A90">
        <w:trPr>
          <w:trHeight w:val="451"/>
        </w:trPr>
        <w:tc>
          <w:tcPr>
            <w:tcW w:w="1868" w:type="dxa"/>
            <w:vMerge/>
          </w:tcPr>
          <w:p w:rsidR="0088095A" w:rsidRPr="00226A90" w:rsidRDefault="0088095A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869" w:type="dxa"/>
            <w:vMerge/>
          </w:tcPr>
          <w:p w:rsidR="0088095A" w:rsidRPr="00226A90" w:rsidRDefault="0088095A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869" w:type="dxa"/>
            <w:vMerge/>
          </w:tcPr>
          <w:p w:rsidR="0088095A" w:rsidRPr="00226A90" w:rsidRDefault="0088095A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226A90">
              <w:rPr>
                <w:rFonts w:ascii="Times New Roman" w:hAnsi="Times New Roman"/>
                <w:b/>
                <w:sz w:val="28"/>
              </w:rPr>
              <w:t>на 1 класс</w:t>
            </w:r>
          </w:p>
        </w:tc>
        <w:tc>
          <w:tcPr>
            <w:tcW w:w="1871" w:type="dxa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</w:rPr>
            </w:pPr>
            <w:r w:rsidRPr="00226A90">
              <w:rPr>
                <w:rFonts w:ascii="Times New Roman" w:hAnsi="Times New Roman"/>
                <w:b/>
                <w:sz w:val="28"/>
              </w:rPr>
              <w:t>на 1 школу</w:t>
            </w:r>
          </w:p>
        </w:tc>
      </w:tr>
      <w:tr w:rsidR="00356249" w:rsidTr="00226A90"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A90">
              <w:rPr>
                <w:rFonts w:ascii="Times New Roman" w:hAnsi="Times New Roman"/>
                <w:b/>
              </w:rPr>
              <w:t>2023/2024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23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1543</w:t>
            </w:r>
          </w:p>
        </w:tc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8</w:t>
            </w:r>
          </w:p>
        </w:tc>
        <w:tc>
          <w:tcPr>
            <w:tcW w:w="1871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67</w:t>
            </w:r>
          </w:p>
        </w:tc>
      </w:tr>
      <w:tr w:rsidR="00356249" w:rsidTr="00226A90"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A90">
              <w:rPr>
                <w:rFonts w:ascii="Times New Roman" w:hAnsi="Times New Roman"/>
                <w:b/>
              </w:rPr>
              <w:t>2022/2023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22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1659</w:t>
            </w:r>
          </w:p>
        </w:tc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8</w:t>
            </w:r>
          </w:p>
        </w:tc>
        <w:tc>
          <w:tcPr>
            <w:tcW w:w="1871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75</w:t>
            </w:r>
          </w:p>
        </w:tc>
      </w:tr>
      <w:tr w:rsidR="00356249" w:rsidTr="00226A90"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A90">
              <w:rPr>
                <w:rFonts w:ascii="Times New Roman" w:hAnsi="Times New Roman"/>
                <w:b/>
              </w:rPr>
              <w:t>2021/2022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22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1703</w:t>
            </w:r>
          </w:p>
        </w:tc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8</w:t>
            </w:r>
          </w:p>
        </w:tc>
        <w:tc>
          <w:tcPr>
            <w:tcW w:w="1871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77</w:t>
            </w:r>
          </w:p>
        </w:tc>
      </w:tr>
      <w:tr w:rsidR="00356249" w:rsidTr="00226A90"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26A90">
              <w:rPr>
                <w:rFonts w:ascii="Times New Roman" w:hAnsi="Times New Roman"/>
                <w:b/>
              </w:rPr>
              <w:t>2020/2021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2</w:t>
            </w:r>
            <w:r w:rsidR="00AA0B98">
              <w:t>4</w:t>
            </w:r>
          </w:p>
        </w:tc>
        <w:tc>
          <w:tcPr>
            <w:tcW w:w="1869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1671</w:t>
            </w:r>
          </w:p>
        </w:tc>
        <w:tc>
          <w:tcPr>
            <w:tcW w:w="1868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8</w:t>
            </w:r>
          </w:p>
        </w:tc>
        <w:tc>
          <w:tcPr>
            <w:tcW w:w="1871" w:type="dxa"/>
          </w:tcPr>
          <w:p w:rsidR="0088095A" w:rsidRPr="00226A90" w:rsidRDefault="009453C9" w:rsidP="00226A90">
            <w:pPr>
              <w:spacing w:after="0" w:line="240" w:lineRule="auto"/>
            </w:pPr>
            <w:r>
              <w:t>69</w:t>
            </w:r>
          </w:p>
        </w:tc>
      </w:tr>
    </w:tbl>
    <w:p w:rsidR="0088095A" w:rsidRPr="00192F7B" w:rsidRDefault="0088095A" w:rsidP="00192F7B"/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iCs/>
          <w:sz w:val="28"/>
          <w:szCs w:val="28"/>
          <w:lang w:bidi="ru-RU"/>
        </w:rPr>
        <w:t xml:space="preserve">Одним из критериев доступности образования является транспортная доступность образовательных организаций. Особенно, это актуально для Республики Дагестан, где в силу географических особенностей, часть школ расположена в отдаленных труднодоступных горных районах.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iCs/>
          <w:sz w:val="28"/>
          <w:szCs w:val="28"/>
          <w:lang w:bidi="ru-RU"/>
        </w:rPr>
        <w:lastRenderedPageBreak/>
        <w:t>Для обеспечения подвоза учащихся ___</w:t>
      </w:r>
      <w:r w:rsidR="002A3975">
        <w:rPr>
          <w:rFonts w:ascii="Times New Roman" w:hAnsi="Times New Roman"/>
          <w:iCs/>
          <w:sz w:val="28"/>
          <w:szCs w:val="28"/>
          <w:lang w:bidi="ru-RU"/>
        </w:rPr>
        <w:t>6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 xml:space="preserve">___школы района/города </w:t>
      </w:r>
      <w:r w:rsidRPr="00192F7B">
        <w:rPr>
          <w:rFonts w:ascii="Times New Roman" w:hAnsi="Times New Roman"/>
          <w:sz w:val="28"/>
          <w:szCs w:val="28"/>
        </w:rPr>
        <w:t>обеспечены ___</w:t>
      </w:r>
      <w:r w:rsidR="009E220C">
        <w:rPr>
          <w:rFonts w:ascii="Times New Roman" w:hAnsi="Times New Roman"/>
          <w:sz w:val="28"/>
          <w:szCs w:val="28"/>
        </w:rPr>
        <w:t>6</w:t>
      </w:r>
      <w:r w:rsidRPr="00192F7B">
        <w:rPr>
          <w:rFonts w:ascii="Times New Roman" w:hAnsi="Times New Roman"/>
          <w:sz w:val="28"/>
          <w:szCs w:val="28"/>
        </w:rPr>
        <w:t>__ единицей школьного транспорта. Вместе с тем на текущий момент общая потребность в обеспечении школ транспортом составляет ____</w:t>
      </w:r>
      <w:r w:rsidR="0099273F">
        <w:rPr>
          <w:rFonts w:ascii="Times New Roman" w:hAnsi="Times New Roman"/>
          <w:sz w:val="28"/>
          <w:szCs w:val="28"/>
        </w:rPr>
        <w:t>6</w:t>
      </w:r>
      <w:r w:rsidRPr="00192F7B">
        <w:rPr>
          <w:rFonts w:ascii="Times New Roman" w:hAnsi="Times New Roman"/>
          <w:sz w:val="28"/>
          <w:szCs w:val="28"/>
        </w:rPr>
        <w:t>____ единиц.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sz w:val="28"/>
          <w:szCs w:val="28"/>
        </w:rPr>
        <w:t xml:space="preserve">Обязательным условием обеспечения доступности качественного образования является развитие инфраструктуры образовательных организаций для различных категорий детей, в том числе детей с ограниченными возможностями здоровья. 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 xml:space="preserve">Адаптированная основная общеобразовательная программа реализуется в разных формах как в отдельных образовательных организациях – в специальных (коррекционных) школах, так и в общеобразовательных организациях (инклюзивное образование).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iCs/>
          <w:sz w:val="28"/>
          <w:szCs w:val="28"/>
          <w:lang w:bidi="ru-RU"/>
        </w:rPr>
        <w:t>Аналогичные условия созданы во вновь открытых общеобразовательных организациях, количество которых в муниципалитете за последние 7 лет составляет ___</w:t>
      </w:r>
      <w:r w:rsidR="00BB4E12">
        <w:rPr>
          <w:rFonts w:ascii="Times New Roman" w:hAnsi="Times New Roman"/>
          <w:iCs/>
          <w:sz w:val="28"/>
          <w:szCs w:val="28"/>
          <w:lang w:bidi="ru-RU"/>
        </w:rPr>
        <w:t>2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>___ школ</w:t>
      </w:r>
      <w:r w:rsidR="00B5507D">
        <w:rPr>
          <w:rFonts w:ascii="Times New Roman" w:hAnsi="Times New Roman"/>
          <w:iCs/>
          <w:sz w:val="28"/>
          <w:szCs w:val="28"/>
          <w:lang w:bidi="ru-RU"/>
        </w:rPr>
        <w:t>ы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>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iCs/>
          <w:sz w:val="28"/>
          <w:szCs w:val="28"/>
          <w:lang w:bidi="ru-RU"/>
        </w:rPr>
        <w:t>Вместе с тем ежегодно количество детей с ОВЗ, которые должны обучаться в образовательных организациях, где созданы специальные условия для получения качественного образования, увеличивается. Общий контингент обучающихся детей с ОВЗ и детей-инвалидов более ____</w:t>
      </w:r>
      <w:r w:rsidR="00DB0DA2">
        <w:rPr>
          <w:rFonts w:ascii="Times New Roman" w:hAnsi="Times New Roman"/>
          <w:iCs/>
          <w:sz w:val="28"/>
          <w:szCs w:val="28"/>
          <w:lang w:bidi="ru-RU"/>
        </w:rPr>
        <w:t>24</w:t>
      </w:r>
      <w:r w:rsidR="007B232F">
        <w:rPr>
          <w:rFonts w:ascii="Times New Roman" w:hAnsi="Times New Roman"/>
          <w:iCs/>
          <w:sz w:val="28"/>
          <w:szCs w:val="28"/>
          <w:lang w:bidi="ru-RU"/>
        </w:rPr>
        <w:t xml:space="preserve">____ 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 xml:space="preserve"> детей.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  <w:lang w:bidi="ru-RU"/>
        </w:rPr>
      </w:pPr>
      <w:r w:rsidRPr="00192F7B">
        <w:rPr>
          <w:rFonts w:ascii="Times New Roman" w:hAnsi="Times New Roman"/>
          <w:iCs/>
          <w:sz w:val="28"/>
          <w:szCs w:val="28"/>
          <w:lang w:bidi="ru-RU"/>
        </w:rPr>
        <w:t>Таким образом, развитие инфраструктуры общеобразовательных организаций для указанной категории обучающихся является актуальным для района/города, где около ___</w:t>
      </w:r>
      <w:r w:rsidR="002C4347">
        <w:rPr>
          <w:rFonts w:ascii="Times New Roman" w:hAnsi="Times New Roman"/>
          <w:iCs/>
          <w:sz w:val="28"/>
          <w:szCs w:val="28"/>
          <w:lang w:bidi="ru-RU"/>
        </w:rPr>
        <w:t>60</w:t>
      </w:r>
      <w:r w:rsidRPr="00192F7B">
        <w:rPr>
          <w:rFonts w:ascii="Times New Roman" w:hAnsi="Times New Roman"/>
          <w:iCs/>
          <w:sz w:val="28"/>
          <w:szCs w:val="28"/>
          <w:lang w:bidi="ru-RU"/>
        </w:rPr>
        <w:t>_____ % школ требуют соответствующего оснащения и дооборудования.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целях обеспечения доступности к качественному образованию различных категорий детей в __</w:t>
      </w:r>
      <w:r w:rsidR="007B232F">
        <w:rPr>
          <w:rFonts w:ascii="Times New Roman" w:hAnsi="Times New Roman"/>
          <w:sz w:val="28"/>
          <w:szCs w:val="28"/>
        </w:rPr>
        <w:t>13</w:t>
      </w:r>
      <w:r w:rsidRPr="00192F7B">
        <w:rPr>
          <w:rFonts w:ascii="Times New Roman" w:hAnsi="Times New Roman"/>
          <w:sz w:val="28"/>
          <w:szCs w:val="28"/>
        </w:rPr>
        <w:t>_____ школах созданы центры образования детей «Точка роста», что составляет ___</w:t>
      </w:r>
      <w:r w:rsidR="007B232F">
        <w:rPr>
          <w:rFonts w:ascii="Times New Roman" w:hAnsi="Times New Roman"/>
          <w:sz w:val="28"/>
          <w:szCs w:val="28"/>
        </w:rPr>
        <w:t>56</w:t>
      </w:r>
      <w:r w:rsidRPr="00192F7B">
        <w:rPr>
          <w:rFonts w:ascii="Times New Roman" w:hAnsi="Times New Roman"/>
          <w:sz w:val="28"/>
          <w:szCs w:val="28"/>
        </w:rPr>
        <w:t>__%   от общего количества школ. Для повышения охвата обучающихся общеобразовательных организаций, расположенных в сельской местности и малых городах, программами основного общего и дополнительного образования естественно-научной и технологической направленностей с использованием современного оборудования и расширения возможностей обучающихся в освоении учебных предметов естественно-научной и технологической направленностей расширение сети данных центров и в последующие года актуально для республики.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 2022 года в муниципалитете начата планомерная работа по обеспечению доступности получения услуги «Записи ребенка на </w:t>
      </w:r>
      <w:proofErr w:type="gramStart"/>
      <w:r w:rsidRPr="00192F7B">
        <w:rPr>
          <w:rFonts w:ascii="Times New Roman" w:hAnsi="Times New Roman"/>
          <w:sz w:val="28"/>
          <w:szCs w:val="28"/>
        </w:rPr>
        <w:t>обучение по</w:t>
      </w:r>
      <w:proofErr w:type="gramEnd"/>
      <w:r w:rsidRPr="00192F7B">
        <w:rPr>
          <w:rFonts w:ascii="Times New Roman" w:hAnsi="Times New Roman"/>
          <w:sz w:val="28"/>
          <w:szCs w:val="28"/>
        </w:rPr>
        <w:t xml:space="preserve"> общеобразовательной программе» через Единый портал государственных и муниципальных услуг (далее – ЕПГУ). Так, во время приемной кампании 2022/2023 учебного года принято всего __ % заявлений на зачисление в первый класс в электронном виде, поданных через ЕПГУ, в 2023/2024 учебном году было принято порядка __ % заявлений. По состоянию на октябрь 2024 года в электронном виде с ЕПГУ принято ___ % заявлений, наблюдается положительная динамика с приростом. </w:t>
      </w: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iCs/>
          <w:sz w:val="10"/>
          <w:szCs w:val="10"/>
          <w:lang w:bidi="ru-RU"/>
        </w:rPr>
      </w:pPr>
    </w:p>
    <w:p w:rsidR="00192F7B" w:rsidRPr="00192F7B" w:rsidRDefault="009453C9" w:rsidP="00192F7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18150" cy="153479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92F7B" w:rsidRPr="00192F7B" w:rsidRDefault="009453C9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Рис. 3. Доля заявлений, поступивших с ЕГПУ в период с 2022/2023 учебного года по июнь 2024 года </w:t>
      </w:r>
    </w:p>
    <w:p w:rsidR="00192F7B" w:rsidRPr="00192F7B" w:rsidRDefault="00192F7B" w:rsidP="00192F7B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2F7B" w:rsidRPr="00192F7B" w:rsidRDefault="009453C9" w:rsidP="00192F7B">
      <w:pPr>
        <w:spacing w:after="0" w:line="240" w:lineRule="auto"/>
        <w:ind w:left="1069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92F7B">
        <w:rPr>
          <w:rFonts w:ascii="Times New Roman" w:hAnsi="Times New Roman"/>
          <w:b/>
          <w:sz w:val="28"/>
          <w:szCs w:val="28"/>
        </w:rPr>
        <w:t>*Указать подобную градацию по муниципалитету</w:t>
      </w: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В рамках цифровизации образования в республике в соответствии с постановлением Правительства РФ от 13 июля 2022 г. № 1241 «О федеральной государственной информационной системе «Моя школа» и внесении изменения в подпункт «а» пункта 2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форме» (далее – постановление № 1241) обеспечено подключение всех школ республики к ФГИС «Моя школа». Доступ к ФГИС «Моя школа» по состоянию на конец 2023 года имеют </w:t>
      </w:r>
      <w:r w:rsidRPr="00051075">
        <w:rPr>
          <w:rFonts w:ascii="Times New Roman" w:hAnsi="Times New Roman"/>
          <w:sz w:val="28"/>
          <w:szCs w:val="28"/>
        </w:rPr>
        <w:t>__</w:t>
      </w:r>
      <w:r w:rsidR="00630D65" w:rsidRPr="00051075">
        <w:rPr>
          <w:rFonts w:ascii="Times New Roman" w:hAnsi="Times New Roman"/>
          <w:sz w:val="28"/>
          <w:szCs w:val="28"/>
        </w:rPr>
        <w:t>_154</w:t>
      </w:r>
      <w:r w:rsidRPr="00192F7B">
        <w:rPr>
          <w:rFonts w:ascii="Times New Roman" w:hAnsi="Times New Roman"/>
          <w:sz w:val="28"/>
          <w:szCs w:val="28"/>
        </w:rPr>
        <w:t>__ учителей, что составляет __</w:t>
      </w:r>
      <w:r w:rsidR="00051075">
        <w:rPr>
          <w:rFonts w:ascii="Times New Roman" w:hAnsi="Times New Roman"/>
          <w:sz w:val="28"/>
          <w:szCs w:val="28"/>
        </w:rPr>
        <w:t>45</w:t>
      </w:r>
      <w:r w:rsidRPr="00192F7B">
        <w:rPr>
          <w:rFonts w:ascii="Times New Roman" w:hAnsi="Times New Roman"/>
          <w:sz w:val="28"/>
          <w:szCs w:val="28"/>
        </w:rPr>
        <w:t xml:space="preserve">___% от общего числа учителей школ муниципалитета на начало 2023-2024 учебного года.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Однако активность использования сервисов цифровой образовательной платформы достаточно низкая. На конец сентября 2024 года доля учителей, использовавших за последние 12 месяцев ФГИС </w:t>
      </w:r>
      <w:r w:rsidR="002B40DD">
        <w:rPr>
          <w:rFonts w:ascii="Times New Roman" w:hAnsi="Times New Roman"/>
          <w:sz w:val="28"/>
          <w:szCs w:val="28"/>
        </w:rPr>
        <w:t xml:space="preserve">«Моя школа», составляет всего </w:t>
      </w:r>
      <w:r w:rsidR="00E81D11">
        <w:rPr>
          <w:rFonts w:ascii="Times New Roman" w:hAnsi="Times New Roman"/>
          <w:sz w:val="28"/>
          <w:szCs w:val="28"/>
        </w:rPr>
        <w:t>120</w:t>
      </w:r>
      <w:r w:rsidRPr="00192F7B">
        <w:rPr>
          <w:rFonts w:ascii="Times New Roman" w:hAnsi="Times New Roman"/>
          <w:sz w:val="28"/>
          <w:szCs w:val="28"/>
        </w:rPr>
        <w:t>_</w:t>
      </w:r>
      <w:r w:rsidR="002B40DD">
        <w:rPr>
          <w:rFonts w:ascii="Times New Roman" w:hAnsi="Times New Roman"/>
          <w:sz w:val="28"/>
          <w:szCs w:val="28"/>
        </w:rPr>
        <w:t xml:space="preserve">  35</w:t>
      </w:r>
      <w:r w:rsidRPr="00192F7B">
        <w:rPr>
          <w:rFonts w:ascii="Times New Roman" w:hAnsi="Times New Roman"/>
          <w:sz w:val="28"/>
          <w:szCs w:val="28"/>
        </w:rPr>
        <w:t xml:space="preserve"> %, доля школ, использующих сервисы федеральной информационно-сервисной платформы цифровой образовательной среды при реализации основных общеобразовательных программ начального общего, основного общего и среднего общего образования, составляет __</w:t>
      </w:r>
      <w:r w:rsidR="007868EE">
        <w:rPr>
          <w:rFonts w:ascii="Times New Roman" w:hAnsi="Times New Roman"/>
          <w:sz w:val="28"/>
          <w:szCs w:val="28"/>
        </w:rPr>
        <w:t>39</w:t>
      </w:r>
      <w:r w:rsidRPr="00192F7B">
        <w:rPr>
          <w:rFonts w:ascii="Times New Roman" w:hAnsi="Times New Roman"/>
          <w:sz w:val="28"/>
          <w:szCs w:val="28"/>
        </w:rPr>
        <w:t>__ %.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Также в соответствии с Соглашением между Правительством города Москвы и Правительством Республики Дагестан об осуществлении мероприятий, направленных на внедрение информационных технологий в сферу образования, заключенного 29 февраля 2024 года, в 2024 году начался процесс внедрения в общеобразовательные организации Республики Дагестан подсистем и сервисов комплексной информационной системы «Государственные услуги в сфере образования в электронном виде» (далее – КИС «ГУСОЭВ») взамен Дневник.ру. На основе данных подсистем и сервисов в республике создана региональная информационная система «Электронное образование Дагестана» (далее – РИС «ЭОД»).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К началу 2024-2025 учебного года будут осуществлено подключение РИС «ЭОД» к региональной витрине данных об образовании, организовано взаимодействие с ФГИС «Моя школа» и разделом «Школьное портфолио» на ЕПГУ. </w:t>
      </w:r>
    </w:p>
    <w:p w:rsidR="00192F7B" w:rsidRPr="00192F7B" w:rsidRDefault="00192F7B" w:rsidP="00192F7B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192F7B" w:rsidRPr="00192F7B" w:rsidRDefault="009453C9" w:rsidP="00192F7B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>Характеристика сети образовательных организаций на территории МР «</w:t>
      </w:r>
      <w:r w:rsidR="008A45DC">
        <w:rPr>
          <w:rFonts w:ascii="Times New Roman" w:hAnsi="Times New Roman"/>
          <w:b/>
          <w:bCs/>
          <w:sz w:val="28"/>
          <w:szCs w:val="28"/>
        </w:rPr>
        <w:t>Курахский район</w:t>
      </w:r>
      <w:r w:rsidRPr="00192F7B">
        <w:rPr>
          <w:rFonts w:ascii="Times New Roman" w:hAnsi="Times New Roman"/>
          <w:b/>
          <w:bCs/>
          <w:sz w:val="28"/>
          <w:szCs w:val="28"/>
        </w:rPr>
        <w:t>»</w:t>
      </w:r>
    </w:p>
    <w:p w:rsidR="00192F7B" w:rsidRPr="00192F7B" w:rsidRDefault="009453C9" w:rsidP="00192F7B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На 1 января 2024 г. сеть образовательных организаций, реализующих общеобразовательные программы, в муниципалитете составляет __</w:t>
      </w:r>
      <w:r w:rsidR="00065263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 xml:space="preserve">___.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Из __</w:t>
      </w:r>
      <w:r w:rsidR="00ED394B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>__ общеобразовательных организаций, реализующих общеобразовательные программы, лишь __</w:t>
      </w:r>
      <w:r w:rsidR="0037594D">
        <w:rPr>
          <w:rFonts w:ascii="Times New Roman" w:hAnsi="Times New Roman"/>
          <w:sz w:val="28"/>
          <w:szCs w:val="28"/>
        </w:rPr>
        <w:t>8</w:t>
      </w:r>
      <w:r w:rsidRPr="00192F7B">
        <w:rPr>
          <w:rFonts w:ascii="Times New Roman" w:hAnsi="Times New Roman"/>
          <w:sz w:val="28"/>
          <w:szCs w:val="28"/>
        </w:rPr>
        <w:t>_ (__</w:t>
      </w:r>
      <w:r w:rsidR="0037594D">
        <w:rPr>
          <w:rFonts w:ascii="Times New Roman" w:hAnsi="Times New Roman"/>
          <w:sz w:val="28"/>
          <w:szCs w:val="28"/>
        </w:rPr>
        <w:t>34</w:t>
      </w:r>
      <w:r w:rsidRPr="00192F7B">
        <w:rPr>
          <w:rFonts w:ascii="Times New Roman" w:hAnsi="Times New Roman"/>
          <w:sz w:val="28"/>
          <w:szCs w:val="28"/>
        </w:rPr>
        <w:t>_ %) являются типовыми, а __</w:t>
      </w:r>
      <w:r w:rsidR="0037594D">
        <w:rPr>
          <w:rFonts w:ascii="Times New Roman" w:hAnsi="Times New Roman"/>
          <w:sz w:val="28"/>
          <w:szCs w:val="28"/>
        </w:rPr>
        <w:t>15</w:t>
      </w:r>
      <w:r w:rsidRPr="00192F7B">
        <w:rPr>
          <w:rFonts w:ascii="Times New Roman" w:hAnsi="Times New Roman"/>
          <w:sz w:val="28"/>
          <w:szCs w:val="28"/>
        </w:rPr>
        <w:t>_ (_</w:t>
      </w:r>
      <w:r w:rsidR="00917539">
        <w:rPr>
          <w:rFonts w:ascii="Times New Roman" w:hAnsi="Times New Roman"/>
          <w:sz w:val="28"/>
          <w:szCs w:val="28"/>
        </w:rPr>
        <w:t>65</w:t>
      </w:r>
      <w:r w:rsidRPr="00192F7B">
        <w:rPr>
          <w:rFonts w:ascii="Times New Roman" w:hAnsi="Times New Roman"/>
          <w:sz w:val="28"/>
          <w:szCs w:val="28"/>
        </w:rPr>
        <w:t xml:space="preserve">_ %) размещены в зданиях, которые не соответствуют современным требованиям. Из них </w:t>
      </w:r>
      <w:r w:rsidR="008F2360">
        <w:rPr>
          <w:rFonts w:ascii="Times New Roman" w:hAnsi="Times New Roman"/>
          <w:sz w:val="28"/>
          <w:szCs w:val="28"/>
        </w:rPr>
        <w:t>8</w:t>
      </w:r>
      <w:r w:rsidRPr="00192F7B">
        <w:rPr>
          <w:rFonts w:ascii="Times New Roman" w:hAnsi="Times New Roman"/>
          <w:sz w:val="28"/>
          <w:szCs w:val="28"/>
        </w:rPr>
        <w:t>__ (_</w:t>
      </w:r>
      <w:r w:rsidR="008F2360">
        <w:rPr>
          <w:rFonts w:ascii="Times New Roman" w:hAnsi="Times New Roman"/>
          <w:sz w:val="28"/>
          <w:szCs w:val="28"/>
        </w:rPr>
        <w:t>47</w:t>
      </w:r>
      <w:r w:rsidRPr="00192F7B">
        <w:rPr>
          <w:rFonts w:ascii="Times New Roman" w:hAnsi="Times New Roman"/>
          <w:sz w:val="28"/>
          <w:szCs w:val="28"/>
        </w:rPr>
        <w:t>_%) объекта размещены в приспособленных помещениях, _</w:t>
      </w:r>
      <w:r w:rsidR="004043AB">
        <w:rPr>
          <w:rFonts w:ascii="Times New Roman" w:hAnsi="Times New Roman"/>
          <w:sz w:val="28"/>
          <w:szCs w:val="28"/>
        </w:rPr>
        <w:t>4</w:t>
      </w:r>
      <w:r w:rsidRPr="00192F7B">
        <w:rPr>
          <w:rFonts w:ascii="Times New Roman" w:hAnsi="Times New Roman"/>
          <w:sz w:val="28"/>
          <w:szCs w:val="28"/>
        </w:rPr>
        <w:t>_ (_</w:t>
      </w:r>
      <w:r w:rsidR="004043AB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>_%) являются сборно-щитовыми, а _</w:t>
      </w:r>
      <w:r w:rsidR="00D46024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>_ (__%) размещены в арендованных помещениях, _</w:t>
      </w:r>
      <w:r w:rsidR="00D46024">
        <w:rPr>
          <w:rFonts w:ascii="Times New Roman" w:hAnsi="Times New Roman"/>
          <w:sz w:val="28"/>
          <w:szCs w:val="28"/>
        </w:rPr>
        <w:t>4</w:t>
      </w:r>
      <w:r w:rsidRPr="00192F7B">
        <w:rPr>
          <w:rFonts w:ascii="Times New Roman" w:hAnsi="Times New Roman"/>
          <w:sz w:val="28"/>
          <w:szCs w:val="28"/>
        </w:rPr>
        <w:t>_ школы (_</w:t>
      </w:r>
      <w:r w:rsidR="00D46024">
        <w:rPr>
          <w:rFonts w:ascii="Times New Roman" w:hAnsi="Times New Roman"/>
          <w:sz w:val="28"/>
          <w:szCs w:val="28"/>
        </w:rPr>
        <w:t>17</w:t>
      </w:r>
      <w:r w:rsidRPr="00192F7B">
        <w:rPr>
          <w:rFonts w:ascii="Times New Roman" w:hAnsi="Times New Roman"/>
          <w:sz w:val="28"/>
          <w:szCs w:val="28"/>
        </w:rPr>
        <w:t>_%) функционируют в 2 смены (_</w:t>
      </w:r>
      <w:r w:rsidR="0094321A">
        <w:rPr>
          <w:rFonts w:ascii="Times New Roman" w:hAnsi="Times New Roman"/>
          <w:sz w:val="28"/>
          <w:szCs w:val="28"/>
        </w:rPr>
        <w:t>89</w:t>
      </w:r>
      <w:r w:rsidRPr="00192F7B">
        <w:rPr>
          <w:rFonts w:ascii="Times New Roman" w:hAnsi="Times New Roman"/>
          <w:sz w:val="28"/>
          <w:szCs w:val="28"/>
        </w:rPr>
        <w:t>_) учеников (_</w:t>
      </w:r>
      <w:r w:rsidR="00BB0E8F">
        <w:rPr>
          <w:rFonts w:ascii="Times New Roman" w:hAnsi="Times New Roman"/>
          <w:sz w:val="28"/>
          <w:szCs w:val="28"/>
        </w:rPr>
        <w:t>6</w:t>
      </w:r>
      <w:r w:rsidRPr="00192F7B">
        <w:rPr>
          <w:rFonts w:ascii="Times New Roman" w:hAnsi="Times New Roman"/>
          <w:sz w:val="28"/>
          <w:szCs w:val="28"/>
        </w:rPr>
        <w:t>_%). Кроме того, необходимо отметить, что _</w:t>
      </w:r>
      <w:r w:rsidR="00236C53">
        <w:rPr>
          <w:rFonts w:ascii="Times New Roman" w:hAnsi="Times New Roman"/>
          <w:sz w:val="28"/>
          <w:szCs w:val="28"/>
        </w:rPr>
        <w:t>10</w:t>
      </w:r>
      <w:r w:rsidRPr="00192F7B">
        <w:rPr>
          <w:rFonts w:ascii="Times New Roman" w:hAnsi="Times New Roman"/>
          <w:sz w:val="28"/>
          <w:szCs w:val="28"/>
        </w:rPr>
        <w:t>_ школы не имеют спортивных залов.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Из всех общеобразовательных организаций имеют лицензию на медицинскую деятельность _</w:t>
      </w:r>
      <w:r w:rsidR="00236C53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>_ (__%) школы, _</w:t>
      </w:r>
      <w:r w:rsidR="000E3DB8">
        <w:rPr>
          <w:rFonts w:ascii="Times New Roman" w:hAnsi="Times New Roman"/>
          <w:sz w:val="28"/>
          <w:szCs w:val="28"/>
        </w:rPr>
        <w:t>100</w:t>
      </w:r>
      <w:r w:rsidRPr="00192F7B">
        <w:rPr>
          <w:rFonts w:ascii="Times New Roman" w:hAnsi="Times New Roman"/>
          <w:sz w:val="28"/>
          <w:szCs w:val="28"/>
        </w:rPr>
        <w:t>_ (__%) школ не имеют помещений для организации медицинского блока и в целях охраны здоровья воспитанников ими заключены договоры на оказание безвозмездных медицинских услуг с медицинскими организациями. В настоящее время проводится работа с _</w:t>
      </w:r>
      <w:r w:rsidR="000E3DB8">
        <w:rPr>
          <w:rFonts w:ascii="Times New Roman" w:hAnsi="Times New Roman"/>
          <w:sz w:val="28"/>
          <w:szCs w:val="28"/>
        </w:rPr>
        <w:t>4</w:t>
      </w:r>
      <w:r w:rsidRPr="00192F7B">
        <w:rPr>
          <w:rFonts w:ascii="Times New Roman" w:hAnsi="Times New Roman"/>
          <w:sz w:val="28"/>
          <w:szCs w:val="28"/>
        </w:rPr>
        <w:t>_ (__%) школами, имеющими медицинский блок, в части получения санитарно-эпидемиологического заключения и соответственно лицензии на медицинскую деятельность.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Охват детей общим </w:t>
      </w:r>
      <w:r w:rsidR="00CC3D21">
        <w:rPr>
          <w:rFonts w:ascii="Times New Roman" w:hAnsi="Times New Roman"/>
          <w:sz w:val="28"/>
          <w:szCs w:val="28"/>
        </w:rPr>
        <w:t>образованием составляет _1543</w:t>
      </w:r>
      <w:r w:rsidRPr="00192F7B">
        <w:rPr>
          <w:rFonts w:ascii="Times New Roman" w:hAnsi="Times New Roman"/>
          <w:sz w:val="28"/>
          <w:szCs w:val="28"/>
        </w:rPr>
        <w:t xml:space="preserve"> детей, в том числе детей с ОВ</w:t>
      </w:r>
      <w:r w:rsidR="00574565">
        <w:rPr>
          <w:rFonts w:ascii="Times New Roman" w:hAnsi="Times New Roman"/>
          <w:sz w:val="28"/>
          <w:szCs w:val="28"/>
        </w:rPr>
        <w:t>З и инвалидностью более _24_</w:t>
      </w:r>
      <w:r w:rsidRPr="00192F7B">
        <w:rPr>
          <w:rFonts w:ascii="Times New Roman" w:hAnsi="Times New Roman"/>
          <w:sz w:val="28"/>
          <w:szCs w:val="28"/>
        </w:rPr>
        <w:t xml:space="preserve"> детей. Ежегодно на базе центра «Альтаир» проходят </w:t>
      </w:r>
      <w:proofErr w:type="gramStart"/>
      <w:r w:rsidRPr="00192F7B">
        <w:rPr>
          <w:rFonts w:ascii="Times New Roman" w:hAnsi="Times New Roman"/>
          <w:sz w:val="28"/>
          <w:szCs w:val="28"/>
        </w:rPr>
        <w:t>обучение по программам</w:t>
      </w:r>
      <w:proofErr w:type="gramEnd"/>
      <w:r w:rsidRPr="00192F7B">
        <w:rPr>
          <w:rFonts w:ascii="Times New Roman" w:hAnsi="Times New Roman"/>
          <w:sz w:val="28"/>
          <w:szCs w:val="28"/>
        </w:rPr>
        <w:t xml:space="preserve"> дистанционным, регулярным и профильным более </w:t>
      </w:r>
      <w:r w:rsidRPr="006A78F5">
        <w:rPr>
          <w:rFonts w:ascii="Times New Roman" w:hAnsi="Times New Roman"/>
          <w:sz w:val="28"/>
          <w:szCs w:val="28"/>
          <w:highlight w:val="yellow"/>
        </w:rPr>
        <w:t>_</w:t>
      </w:r>
      <w:r w:rsidR="006A78F5" w:rsidRPr="006A78F5">
        <w:rPr>
          <w:rFonts w:ascii="Times New Roman" w:hAnsi="Times New Roman"/>
          <w:sz w:val="28"/>
          <w:szCs w:val="28"/>
          <w:highlight w:val="yellow"/>
        </w:rPr>
        <w:t>?</w:t>
      </w:r>
      <w:r w:rsidRPr="006A78F5">
        <w:rPr>
          <w:rFonts w:ascii="Times New Roman" w:hAnsi="Times New Roman"/>
          <w:sz w:val="28"/>
          <w:szCs w:val="28"/>
          <w:highlight w:val="yellow"/>
        </w:rPr>
        <w:t>_</w:t>
      </w:r>
      <w:r w:rsidRPr="00192F7B">
        <w:rPr>
          <w:rFonts w:ascii="Times New Roman" w:hAnsi="Times New Roman"/>
          <w:sz w:val="28"/>
          <w:szCs w:val="28"/>
        </w:rPr>
        <w:t xml:space="preserve"> человек.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В целях создания условий для повышения качества образования в рамках национального проекта «Образования» с </w:t>
      </w:r>
      <w:r w:rsidR="007C46F0">
        <w:rPr>
          <w:rFonts w:ascii="Times New Roman" w:hAnsi="Times New Roman"/>
          <w:sz w:val="28"/>
          <w:szCs w:val="28"/>
        </w:rPr>
        <w:t xml:space="preserve">2019 года по 2023 год созданы _14 </w:t>
      </w:r>
      <w:r w:rsidRPr="00192F7B">
        <w:rPr>
          <w:rFonts w:ascii="Times New Roman" w:hAnsi="Times New Roman"/>
          <w:sz w:val="28"/>
          <w:szCs w:val="28"/>
        </w:rPr>
        <w:t xml:space="preserve"> центров образования детей «Точка роста», </w:t>
      </w:r>
      <w:r w:rsidR="007C46F0">
        <w:rPr>
          <w:rFonts w:ascii="Times New Roman" w:hAnsi="Times New Roman"/>
          <w:sz w:val="28"/>
          <w:szCs w:val="28"/>
        </w:rPr>
        <w:t>-0</w:t>
      </w:r>
      <w:r w:rsidRPr="00192F7B">
        <w:rPr>
          <w:rFonts w:ascii="Times New Roman" w:hAnsi="Times New Roman"/>
          <w:sz w:val="28"/>
          <w:szCs w:val="28"/>
        </w:rPr>
        <w:t xml:space="preserve"> детских школьн</w:t>
      </w:r>
      <w:r w:rsidR="007C46F0">
        <w:rPr>
          <w:rFonts w:ascii="Times New Roman" w:hAnsi="Times New Roman"/>
          <w:sz w:val="28"/>
          <w:szCs w:val="28"/>
        </w:rPr>
        <w:t>ых технопарков «</w:t>
      </w:r>
      <w:proofErr w:type="spellStart"/>
      <w:r w:rsidR="007C46F0">
        <w:rPr>
          <w:rFonts w:ascii="Times New Roman" w:hAnsi="Times New Roman"/>
          <w:sz w:val="28"/>
          <w:szCs w:val="28"/>
        </w:rPr>
        <w:t>Кванториум</w:t>
      </w:r>
      <w:proofErr w:type="spellEnd"/>
      <w:r w:rsidR="007C46F0">
        <w:rPr>
          <w:rFonts w:ascii="Times New Roman" w:hAnsi="Times New Roman"/>
          <w:sz w:val="28"/>
          <w:szCs w:val="28"/>
        </w:rPr>
        <w:t xml:space="preserve">», _0 </w:t>
      </w:r>
      <w:r w:rsidRPr="00192F7B">
        <w:rPr>
          <w:rFonts w:ascii="Times New Roman" w:hAnsi="Times New Roman"/>
          <w:sz w:val="28"/>
          <w:szCs w:val="28"/>
        </w:rPr>
        <w:t>центров цифрового образования «IT-куб», __ дет</w:t>
      </w:r>
      <w:r w:rsidR="007C46F0">
        <w:rPr>
          <w:rFonts w:ascii="Times New Roman" w:hAnsi="Times New Roman"/>
          <w:sz w:val="28"/>
          <w:szCs w:val="28"/>
        </w:rPr>
        <w:t>ский технопарк «</w:t>
      </w:r>
      <w:proofErr w:type="spellStart"/>
      <w:r w:rsidR="007C46F0">
        <w:rPr>
          <w:rFonts w:ascii="Times New Roman" w:hAnsi="Times New Roman"/>
          <w:sz w:val="28"/>
          <w:szCs w:val="28"/>
        </w:rPr>
        <w:t>Кванториум</w:t>
      </w:r>
      <w:proofErr w:type="spellEnd"/>
      <w:r w:rsidR="007C46F0">
        <w:rPr>
          <w:rFonts w:ascii="Times New Roman" w:hAnsi="Times New Roman"/>
          <w:sz w:val="28"/>
          <w:szCs w:val="28"/>
        </w:rPr>
        <w:t xml:space="preserve">», -0 </w:t>
      </w:r>
      <w:r w:rsidRPr="00192F7B">
        <w:rPr>
          <w:rFonts w:ascii="Times New Roman" w:hAnsi="Times New Roman"/>
          <w:sz w:val="28"/>
          <w:szCs w:val="28"/>
        </w:rPr>
        <w:t>мобильный технопарк «</w:t>
      </w:r>
      <w:proofErr w:type="spellStart"/>
      <w:r w:rsidRPr="00192F7B">
        <w:rPr>
          <w:rFonts w:ascii="Times New Roman" w:hAnsi="Times New Roman"/>
          <w:sz w:val="28"/>
          <w:szCs w:val="28"/>
        </w:rPr>
        <w:t>Кванториум</w:t>
      </w:r>
      <w:proofErr w:type="spellEnd"/>
      <w:r w:rsidRPr="00192F7B">
        <w:rPr>
          <w:rFonts w:ascii="Times New Roman" w:hAnsi="Times New Roman"/>
          <w:sz w:val="28"/>
          <w:szCs w:val="28"/>
        </w:rPr>
        <w:t>». Охват обучающихся в центрах «</w:t>
      </w:r>
      <w:r w:rsidR="007C46F0">
        <w:rPr>
          <w:rFonts w:ascii="Times New Roman" w:hAnsi="Times New Roman"/>
          <w:sz w:val="28"/>
          <w:szCs w:val="28"/>
        </w:rPr>
        <w:t>Точка роста» составляет более _745</w:t>
      </w:r>
      <w:r w:rsidRPr="00192F7B">
        <w:rPr>
          <w:rFonts w:ascii="Times New Roman" w:hAnsi="Times New Roman"/>
          <w:sz w:val="28"/>
          <w:szCs w:val="28"/>
        </w:rPr>
        <w:t xml:space="preserve"> человек.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муниципалитете планомерно ведется работа по созданию профильных классов по наиболее востребованным в республике профилям: аграрному, психолого-педагогическому, физико-математическому, естественно-научному, гуманитарному, техническому. В 2023-2024 учебном году в муниципалитете функционировало _</w:t>
      </w:r>
      <w:r w:rsidR="00986696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>_ классов с углубленным изучением отдельных предметов, в которых обучалось _</w:t>
      </w:r>
      <w:r w:rsidR="00C02C2B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 xml:space="preserve">_ учащихся. При содействии Московского физико-технического института разработан и утвержден план мероприятий по развитию физико-технического образования в республике, в январе этого года открыта физтех-школа на базе Центра «Альтаир». С 1 сентября 2024 года в муниципалитете функционирует </w:t>
      </w:r>
      <w:r w:rsidR="007C46F0">
        <w:rPr>
          <w:rFonts w:ascii="Times New Roman" w:hAnsi="Times New Roman"/>
          <w:sz w:val="28"/>
          <w:szCs w:val="28"/>
        </w:rPr>
        <w:t>2</w:t>
      </w:r>
      <w:r w:rsidRPr="00192F7B">
        <w:rPr>
          <w:rFonts w:ascii="Times New Roman" w:hAnsi="Times New Roman"/>
          <w:sz w:val="28"/>
          <w:szCs w:val="28"/>
        </w:rPr>
        <w:t xml:space="preserve">__  физико-математических классов. </w:t>
      </w:r>
    </w:p>
    <w:p w:rsidR="00192F7B" w:rsidRPr="00192F7B" w:rsidRDefault="009453C9" w:rsidP="006A78F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_</w:t>
      </w:r>
      <w:r w:rsidR="00C02C2B">
        <w:rPr>
          <w:rFonts w:ascii="Times New Roman" w:hAnsi="Times New Roman"/>
          <w:sz w:val="28"/>
          <w:szCs w:val="28"/>
        </w:rPr>
        <w:t>20</w:t>
      </w:r>
      <w:r w:rsidRPr="00192F7B">
        <w:rPr>
          <w:rFonts w:ascii="Times New Roman" w:hAnsi="Times New Roman"/>
          <w:sz w:val="28"/>
          <w:szCs w:val="28"/>
        </w:rPr>
        <w:t xml:space="preserve">_ образовательных организациях, реализующих образовательные программы основного общего и среднего общего образования, внедрена единая модель профессиональной ориентации (Профминимум). </w:t>
      </w:r>
    </w:p>
    <w:p w:rsidR="00192F7B" w:rsidRPr="00192F7B" w:rsidRDefault="00192F7B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2F7B" w:rsidRPr="00192F7B" w:rsidRDefault="009453C9" w:rsidP="00192F7B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>Анализ материально-технического состояния образовательных организаций (состояние зданий и помещений, оснащение предметных кабинетов и пр.)</w:t>
      </w:r>
    </w:p>
    <w:p w:rsidR="00B511DF" w:rsidRPr="00192F7B" w:rsidRDefault="009453C9" w:rsidP="006A78F5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настоящее время общее количество зданий общеобразовательных организаций, в которых осуществляется общеобразовательная деятельность, в муниципалитете составляет _</w:t>
      </w:r>
      <w:r w:rsidR="00B80676">
        <w:rPr>
          <w:rFonts w:ascii="Times New Roman" w:hAnsi="Times New Roman"/>
          <w:sz w:val="28"/>
          <w:szCs w:val="28"/>
        </w:rPr>
        <w:t>28</w:t>
      </w:r>
      <w:r w:rsidRPr="00192F7B">
        <w:rPr>
          <w:rFonts w:ascii="Times New Roman" w:hAnsi="Times New Roman"/>
          <w:sz w:val="28"/>
          <w:szCs w:val="28"/>
        </w:rPr>
        <w:t>_ единиц, из них доступны для маломобильных групп населения __</w:t>
      </w:r>
      <w:r w:rsidR="00BE3631">
        <w:rPr>
          <w:rFonts w:ascii="Times New Roman" w:hAnsi="Times New Roman"/>
          <w:sz w:val="28"/>
          <w:szCs w:val="28"/>
        </w:rPr>
        <w:t>17</w:t>
      </w:r>
      <w:r w:rsidRPr="00192F7B">
        <w:rPr>
          <w:rFonts w:ascii="Times New Roman" w:hAnsi="Times New Roman"/>
          <w:sz w:val="28"/>
          <w:szCs w:val="28"/>
        </w:rPr>
        <w:t>__зданий __</w:t>
      </w:r>
      <w:r w:rsidR="00664544">
        <w:rPr>
          <w:rFonts w:ascii="Times New Roman" w:hAnsi="Times New Roman"/>
          <w:sz w:val="28"/>
          <w:szCs w:val="28"/>
        </w:rPr>
        <w:t>17</w:t>
      </w:r>
      <w:r w:rsidRPr="00192F7B">
        <w:rPr>
          <w:rFonts w:ascii="Times New Roman" w:hAnsi="Times New Roman"/>
          <w:sz w:val="28"/>
          <w:szCs w:val="28"/>
        </w:rPr>
        <w:t>_ школы.</w:t>
      </w:r>
    </w:p>
    <w:p w:rsidR="00192F7B" w:rsidRPr="00192F7B" w:rsidRDefault="00192F7B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2835"/>
        <w:gridCol w:w="1275"/>
      </w:tblGrid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35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sz w:val="24"/>
                <w:szCs w:val="24"/>
              </w:rPr>
              <w:t>Количество зданий школ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56249" w:rsidTr="00226A90">
        <w:tc>
          <w:tcPr>
            <w:tcW w:w="5524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  <w:tc>
          <w:tcPr>
            <w:tcW w:w="283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  <w:tc>
          <w:tcPr>
            <w:tcW w:w="127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sz w:val="24"/>
                <w:szCs w:val="24"/>
              </w:rPr>
              <w:t>Всего, из них:</w:t>
            </w:r>
          </w:p>
        </w:tc>
        <w:tc>
          <w:tcPr>
            <w:tcW w:w="283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  <w:tc>
          <w:tcPr>
            <w:tcW w:w="127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оборудовано водопроводом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24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86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оборудовано водоотведением (канализацией)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24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86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оборудовано центральным отоплением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2</w:t>
            </w:r>
            <w:r w:rsidR="00B80676">
              <w:t>8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100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оборудовано системой видеонаблюдения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2</w:t>
            </w:r>
            <w:r w:rsidR="00B80676">
              <w:t>7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97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требует капитального ремонта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4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17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находится в аварийном состоянии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0</w:t>
            </w:r>
          </w:p>
        </w:tc>
        <w:tc>
          <w:tcPr>
            <w:tcW w:w="127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оборудовано автоматической пожарной сигнализацией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0</w:t>
            </w:r>
          </w:p>
        </w:tc>
        <w:tc>
          <w:tcPr>
            <w:tcW w:w="127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имеет дымовые извещатели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24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86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оборудовано кнопкой тревожной сигнализации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24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86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доступно для маломобильных групп населения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17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60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sz w:val="24"/>
                <w:szCs w:val="24"/>
              </w:rPr>
              <w:t>Количество школ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B511DF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B511DF" w:rsidRPr="00226A90" w:rsidRDefault="00B511DF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511DF" w:rsidRPr="00226A90" w:rsidRDefault="00B511DF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имеют актовые залы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6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17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имеют спортивные залы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13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56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имеют компьютерный кабинет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19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82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имеют библиотеку</w:t>
            </w:r>
          </w:p>
        </w:tc>
        <w:tc>
          <w:tcPr>
            <w:tcW w:w="283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10</w:t>
            </w:r>
          </w:p>
        </w:tc>
        <w:tc>
          <w:tcPr>
            <w:tcW w:w="1275" w:type="dxa"/>
          </w:tcPr>
          <w:p w:rsidR="00B511DF" w:rsidRPr="00226A90" w:rsidRDefault="009453C9" w:rsidP="00226A90">
            <w:pPr>
              <w:spacing w:after="0" w:line="240" w:lineRule="auto"/>
            </w:pPr>
            <w:r>
              <w:t>43</w:t>
            </w:r>
          </w:p>
        </w:tc>
      </w:tr>
      <w:tr w:rsidR="00356249" w:rsidTr="00226A90">
        <w:tc>
          <w:tcPr>
            <w:tcW w:w="5524" w:type="dxa"/>
            <w:vAlign w:val="center"/>
          </w:tcPr>
          <w:p w:rsidR="00B511DF" w:rsidRPr="00226A90" w:rsidRDefault="009453C9" w:rsidP="00226A90">
            <w:pPr>
              <w:spacing w:after="0" w:line="24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Cs/>
                <w:sz w:val="24"/>
                <w:szCs w:val="24"/>
              </w:rPr>
              <w:t>имеют кабинеты-мастерские</w:t>
            </w:r>
          </w:p>
        </w:tc>
        <w:tc>
          <w:tcPr>
            <w:tcW w:w="283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  <w:tc>
          <w:tcPr>
            <w:tcW w:w="1275" w:type="dxa"/>
          </w:tcPr>
          <w:p w:rsidR="00B511DF" w:rsidRPr="00226A90" w:rsidRDefault="00B511DF" w:rsidP="00226A90">
            <w:pPr>
              <w:spacing w:after="0" w:line="240" w:lineRule="auto"/>
            </w:pPr>
          </w:p>
        </w:tc>
      </w:tr>
    </w:tbl>
    <w:p w:rsidR="00192F7B" w:rsidRDefault="00192F7B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B02EE" w:rsidRDefault="00CB02EE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B02EE" w:rsidRDefault="00CB02EE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B02EE" w:rsidRPr="00192F7B" w:rsidRDefault="00CB02EE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D44C7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Из общего числа зданий школ __</w:t>
      </w:r>
      <w:r>
        <w:rPr>
          <w:rFonts w:ascii="Times New Roman" w:hAnsi="Times New Roman"/>
          <w:sz w:val="28"/>
          <w:szCs w:val="28"/>
        </w:rPr>
        <w:t>28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192F7B">
        <w:rPr>
          <w:rFonts w:ascii="Times New Roman" w:hAnsi="Times New Roman"/>
          <w:sz w:val="28"/>
          <w:szCs w:val="28"/>
        </w:rPr>
        <w:t>_ (_</w:t>
      </w:r>
      <w:r w:rsidR="00A40541">
        <w:rPr>
          <w:rFonts w:ascii="Times New Roman" w:hAnsi="Times New Roman"/>
          <w:sz w:val="28"/>
          <w:szCs w:val="28"/>
        </w:rPr>
        <w:t>43</w:t>
      </w:r>
      <w:r w:rsidRPr="00192F7B">
        <w:rPr>
          <w:rFonts w:ascii="Times New Roman" w:hAnsi="Times New Roman"/>
          <w:sz w:val="28"/>
          <w:szCs w:val="28"/>
        </w:rPr>
        <w:t>__ %) требуют капитального ремонта и _</w:t>
      </w:r>
      <w:r w:rsidR="004D44C7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 xml:space="preserve"> (___ %) находятся в аварийном состоянии.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В республике ведется работа по строительству зданий образовательных организаций и ремонту уже существующего фонда. </w:t>
      </w:r>
    </w:p>
    <w:p w:rsidR="00192F7B" w:rsidRPr="00192F7B" w:rsidRDefault="009453C9" w:rsidP="006A78F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рамках реализации мероприятий по развитию сети и инфраструктуры общеобразовательных организаций за последние 7 лет в муниципалитете введено в эксплуатацию _</w:t>
      </w:r>
      <w:r w:rsidR="00B31577">
        <w:rPr>
          <w:rFonts w:ascii="Times New Roman" w:hAnsi="Times New Roman"/>
          <w:sz w:val="28"/>
          <w:szCs w:val="28"/>
        </w:rPr>
        <w:t>2</w:t>
      </w:r>
      <w:r w:rsidR="00423793">
        <w:rPr>
          <w:rFonts w:ascii="Times New Roman" w:hAnsi="Times New Roman"/>
          <w:sz w:val="28"/>
          <w:szCs w:val="28"/>
        </w:rPr>
        <w:t>_ школы на 316</w:t>
      </w:r>
      <w:r w:rsidRPr="00192F7B">
        <w:rPr>
          <w:rFonts w:ascii="Times New Roman" w:hAnsi="Times New Roman"/>
          <w:sz w:val="28"/>
          <w:szCs w:val="28"/>
        </w:rPr>
        <w:t xml:space="preserve"> ученических мест. </w:t>
      </w:r>
      <w:r w:rsidRPr="00192F7B">
        <w:rPr>
          <w:rFonts w:ascii="Times New Roman" w:hAnsi="Times New Roman"/>
          <w:sz w:val="28"/>
          <w:szCs w:val="28"/>
          <w:lang w:bidi="ru-RU"/>
        </w:rPr>
        <w:t>К</w:t>
      </w:r>
      <w:r w:rsidRPr="00192F7B">
        <w:rPr>
          <w:rFonts w:ascii="Times New Roman" w:hAnsi="Times New Roman"/>
          <w:sz w:val="28"/>
          <w:szCs w:val="28"/>
        </w:rPr>
        <w:t xml:space="preserve"> 2026 году планируется ввод в эксплуатацию еще _</w:t>
      </w:r>
      <w:r w:rsidR="004154DF">
        <w:rPr>
          <w:rFonts w:ascii="Times New Roman" w:hAnsi="Times New Roman"/>
          <w:sz w:val="28"/>
          <w:szCs w:val="28"/>
        </w:rPr>
        <w:t>1</w:t>
      </w:r>
      <w:r w:rsidRPr="00192F7B">
        <w:rPr>
          <w:rFonts w:ascii="Times New Roman" w:hAnsi="Times New Roman"/>
          <w:sz w:val="28"/>
          <w:szCs w:val="28"/>
        </w:rPr>
        <w:t xml:space="preserve">_ школ. </w:t>
      </w:r>
      <w:r w:rsidRPr="00192F7B">
        <w:rPr>
          <w:rFonts w:ascii="Times New Roman" w:hAnsi="Times New Roman"/>
          <w:sz w:val="28"/>
          <w:szCs w:val="28"/>
          <w:lang w:bidi="ru-RU"/>
        </w:rPr>
        <w:t xml:space="preserve">Также планируется начало реализации проектов по строительству </w:t>
      </w:r>
      <w:r w:rsidRPr="00192F7B">
        <w:rPr>
          <w:rFonts w:ascii="Times New Roman" w:hAnsi="Times New Roman"/>
          <w:sz w:val="28"/>
          <w:szCs w:val="28"/>
        </w:rPr>
        <w:t>_</w:t>
      </w:r>
      <w:r w:rsidRPr="00192F7B">
        <w:rPr>
          <w:rFonts w:ascii="Times New Roman" w:hAnsi="Times New Roman"/>
          <w:sz w:val="28"/>
          <w:szCs w:val="28"/>
          <w:lang w:bidi="ru-RU"/>
        </w:rPr>
        <w:t xml:space="preserve"> школ </w:t>
      </w:r>
      <w:proofErr w:type="gramStart"/>
      <w:r w:rsidRPr="00192F7B">
        <w:rPr>
          <w:rFonts w:ascii="Times New Roman" w:hAnsi="Times New Roman"/>
          <w:sz w:val="28"/>
          <w:szCs w:val="28"/>
          <w:lang w:bidi="ru-RU"/>
        </w:rPr>
        <w:t>на</w:t>
      </w:r>
      <w:proofErr w:type="gramEnd"/>
      <w:r w:rsidRPr="00192F7B">
        <w:rPr>
          <w:rFonts w:ascii="Times New Roman" w:hAnsi="Times New Roman"/>
          <w:sz w:val="28"/>
          <w:szCs w:val="28"/>
          <w:lang w:bidi="ru-RU"/>
        </w:rPr>
        <w:t xml:space="preserve"> </w:t>
      </w:r>
      <w:r w:rsidRPr="00192F7B">
        <w:rPr>
          <w:rFonts w:ascii="Times New Roman" w:hAnsi="Times New Roman"/>
          <w:sz w:val="28"/>
          <w:szCs w:val="28"/>
        </w:rPr>
        <w:t>_</w:t>
      </w:r>
      <w:r w:rsidRPr="00423793">
        <w:rPr>
          <w:rFonts w:ascii="Times New Roman" w:hAnsi="Times New Roman"/>
          <w:sz w:val="28"/>
          <w:szCs w:val="28"/>
          <w:highlight w:val="red"/>
        </w:rPr>
        <w:t>_</w:t>
      </w:r>
      <w:r w:rsidRPr="00192F7B">
        <w:rPr>
          <w:rFonts w:ascii="Times New Roman" w:hAnsi="Times New Roman"/>
          <w:sz w:val="28"/>
          <w:szCs w:val="28"/>
          <w:lang w:bidi="ru-RU"/>
        </w:rPr>
        <w:t xml:space="preserve"> </w:t>
      </w:r>
      <w:proofErr w:type="gramStart"/>
      <w:r w:rsidRPr="00192F7B">
        <w:rPr>
          <w:rFonts w:ascii="Times New Roman" w:hAnsi="Times New Roman"/>
          <w:sz w:val="28"/>
          <w:szCs w:val="28"/>
          <w:lang w:bidi="ru-RU"/>
        </w:rPr>
        <w:t>мест</w:t>
      </w:r>
      <w:proofErr w:type="gramEnd"/>
      <w:r w:rsidRPr="00192F7B">
        <w:rPr>
          <w:rFonts w:ascii="Times New Roman" w:hAnsi="Times New Roman"/>
          <w:sz w:val="28"/>
          <w:szCs w:val="28"/>
          <w:lang w:bidi="ru-RU"/>
        </w:rPr>
        <w:t xml:space="preserve"> в рамках новой федеральной программы национального проекта «Молодежь и дети». Однако р</w:t>
      </w:r>
      <w:r w:rsidRPr="00192F7B">
        <w:rPr>
          <w:rFonts w:ascii="Times New Roman" w:hAnsi="Times New Roman"/>
          <w:sz w:val="28"/>
          <w:szCs w:val="28"/>
        </w:rPr>
        <w:t xml:space="preserve">ешение проблемы ветхого и аварийного состояния школ требует особого </w:t>
      </w:r>
      <w:r w:rsidRPr="00192F7B">
        <w:rPr>
          <w:rFonts w:ascii="Times New Roman" w:hAnsi="Times New Roman"/>
          <w:sz w:val="28"/>
          <w:szCs w:val="28"/>
        </w:rPr>
        <w:lastRenderedPageBreak/>
        <w:t xml:space="preserve">внимания и оперативных мер для их разрешения в целях создания условий, обеспечивающих безопасную и комфортную образовательную среду для обучающихся и учителей. 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Также важным вопросом является модернизация школьных столовых. Так, из _</w:t>
      </w:r>
      <w:r w:rsidR="009364A1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>_ пищеблоков в школьных столовых полного цикла (сырьевых)  в обновлении оборудования нуждается _</w:t>
      </w:r>
      <w:r w:rsidR="009364A1">
        <w:rPr>
          <w:rFonts w:ascii="Times New Roman" w:hAnsi="Times New Roman"/>
          <w:sz w:val="28"/>
          <w:szCs w:val="28"/>
        </w:rPr>
        <w:t>2</w:t>
      </w:r>
      <w:r w:rsidR="00A54386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>_ пищеблоков, что составляет _</w:t>
      </w:r>
      <w:r w:rsidR="00A54386">
        <w:rPr>
          <w:rFonts w:ascii="Times New Roman" w:hAnsi="Times New Roman"/>
          <w:sz w:val="28"/>
          <w:szCs w:val="28"/>
        </w:rPr>
        <w:t>86</w:t>
      </w:r>
      <w:r w:rsidRPr="00192F7B">
        <w:rPr>
          <w:rFonts w:ascii="Times New Roman" w:hAnsi="Times New Roman"/>
          <w:sz w:val="28"/>
          <w:szCs w:val="28"/>
        </w:rPr>
        <w:t>_% из общего количества.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целях создания условий для занятия физической культурой и спортом оснащено _</w:t>
      </w:r>
      <w:r w:rsidR="00B74436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>_ образовательных организаций, в том числе _</w:t>
      </w:r>
      <w:r w:rsidR="00A91129">
        <w:rPr>
          <w:rFonts w:ascii="Times New Roman" w:hAnsi="Times New Roman"/>
          <w:sz w:val="28"/>
          <w:szCs w:val="28"/>
        </w:rPr>
        <w:t>2</w:t>
      </w:r>
      <w:r w:rsidRPr="00192F7B">
        <w:rPr>
          <w:rFonts w:ascii="Times New Roman" w:hAnsi="Times New Roman"/>
          <w:sz w:val="28"/>
          <w:szCs w:val="28"/>
        </w:rPr>
        <w:t>_ мини-футбольное поле и _</w:t>
      </w:r>
      <w:r w:rsidR="00B74436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>_ воркаут-площадок. В рамках благотворительной помощи со стороны ПАО «Газпром» в 2023 году было построено дополнительно _</w:t>
      </w:r>
      <w:r w:rsidR="00B74436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>_ мини-футбольных полей.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того, в целях повышения</w:t>
      </w:r>
      <w:r w:rsidRPr="00192F7B">
        <w:rPr>
          <w:rFonts w:ascii="Times New Roman" w:hAnsi="Times New Roman"/>
          <w:sz w:val="28"/>
          <w:szCs w:val="28"/>
        </w:rPr>
        <w:t xml:space="preserve"> качества образования за последние годы проведена работа по оснащению школ современным оборудованием, средствами обучения и воспитания, новыми технологиями способствуют. Так, в более </w:t>
      </w:r>
      <w:r w:rsidR="004D3B93">
        <w:rPr>
          <w:rFonts w:ascii="Times New Roman" w:hAnsi="Times New Roman"/>
          <w:sz w:val="28"/>
          <w:szCs w:val="28"/>
        </w:rPr>
        <w:t>7</w:t>
      </w:r>
      <w:r w:rsidRPr="00192F7B">
        <w:rPr>
          <w:rFonts w:ascii="Times New Roman" w:hAnsi="Times New Roman"/>
          <w:sz w:val="28"/>
          <w:szCs w:val="28"/>
        </w:rPr>
        <w:t xml:space="preserve">_ образовательных организациях обновлена материально-техническая база для внедрения целевой модели цифровой образовательной среды (ноутбуки, интерактивные комплексы, МФУ, телевизоры и др.). 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Проведена работа по оснащению общеобразовательных организаций комплектами государственных символов Российской Федерации. Всего закуплено _</w:t>
      </w:r>
      <w:r w:rsidR="001C7D80">
        <w:rPr>
          <w:rFonts w:ascii="Times New Roman" w:hAnsi="Times New Roman"/>
          <w:sz w:val="28"/>
          <w:szCs w:val="28"/>
        </w:rPr>
        <w:t>23</w:t>
      </w:r>
      <w:r w:rsidRPr="00192F7B">
        <w:rPr>
          <w:rFonts w:ascii="Times New Roman" w:hAnsi="Times New Roman"/>
          <w:sz w:val="28"/>
          <w:szCs w:val="28"/>
        </w:rPr>
        <w:t xml:space="preserve">_ комплектов государственной символики РФ. 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Однако, учитывая высокую степень изношенности инфраструктуры общеобразовательных организаций республики и исходя из необходимости модернизацию инфраструктуры общего образования и оснащения одного места обучающегося средствами обучения и воспитания, крайне важно продолжить работу по оснащению ими образовательных организаций в соответствии </w:t>
      </w:r>
      <w:proofErr w:type="gramStart"/>
      <w:r w:rsidRPr="00192F7B">
        <w:rPr>
          <w:rFonts w:ascii="Times New Roman" w:hAnsi="Times New Roman"/>
          <w:sz w:val="28"/>
          <w:szCs w:val="28"/>
        </w:rPr>
        <w:t>современным</w:t>
      </w:r>
      <w:proofErr w:type="gramEnd"/>
      <w:r w:rsidRPr="00192F7B">
        <w:rPr>
          <w:rFonts w:ascii="Times New Roman" w:hAnsi="Times New Roman"/>
          <w:sz w:val="28"/>
          <w:szCs w:val="28"/>
        </w:rPr>
        <w:t xml:space="preserve"> требованиями.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 1 сентября 2024 года в школах вводятся новые предметы «Основы безопасности и защиты Родины» и «Труд (технология)», которые требуют соответствующего оснащения школ необходимым оборудованием. В настоящее время всего лишь </w:t>
      </w:r>
      <w:r w:rsidRPr="00E21D6A">
        <w:rPr>
          <w:rFonts w:ascii="Times New Roman" w:hAnsi="Times New Roman"/>
          <w:sz w:val="28"/>
          <w:szCs w:val="28"/>
        </w:rPr>
        <w:t>_</w:t>
      </w:r>
      <w:r w:rsidR="00E21D6A" w:rsidRPr="00E21D6A">
        <w:rPr>
          <w:rFonts w:ascii="Times New Roman" w:hAnsi="Times New Roman"/>
          <w:sz w:val="28"/>
          <w:szCs w:val="28"/>
        </w:rPr>
        <w:t>0</w:t>
      </w:r>
      <w:r w:rsidRPr="00E21D6A">
        <w:rPr>
          <w:rFonts w:ascii="Times New Roman" w:hAnsi="Times New Roman"/>
          <w:sz w:val="28"/>
          <w:szCs w:val="28"/>
        </w:rPr>
        <w:t>_</w:t>
      </w:r>
      <w:r w:rsidRPr="00192F7B">
        <w:rPr>
          <w:rFonts w:ascii="Times New Roman" w:hAnsi="Times New Roman"/>
          <w:sz w:val="28"/>
          <w:szCs w:val="28"/>
        </w:rPr>
        <w:t xml:space="preserve"> % школ муниципалитета оснащены необходимым оборудованием. Понимая важность данного вопроса обеспечение школ необходимым оборудованием является одним из приоритетных направлений.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Одним из самых проблемных вопросов сферы общего образования является обеспечение обучающихся учебными изданиями.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Согласно демографическому прогнозу к 2025-2026 учебному году контингент обучающихся в МР «</w:t>
      </w:r>
      <w:proofErr w:type="spellStart"/>
      <w:r w:rsidR="00286365">
        <w:rPr>
          <w:rFonts w:ascii="Times New Roman" w:hAnsi="Times New Roman"/>
          <w:sz w:val="28"/>
          <w:szCs w:val="28"/>
        </w:rPr>
        <w:t>Курахский</w:t>
      </w:r>
      <w:proofErr w:type="spellEnd"/>
      <w:r w:rsidR="00286365">
        <w:rPr>
          <w:rFonts w:ascii="Times New Roman" w:hAnsi="Times New Roman"/>
          <w:sz w:val="28"/>
          <w:szCs w:val="28"/>
        </w:rPr>
        <w:t xml:space="preserve"> район</w:t>
      </w:r>
      <w:r w:rsidR="007C46F0">
        <w:rPr>
          <w:rFonts w:ascii="Times New Roman" w:hAnsi="Times New Roman"/>
          <w:sz w:val="28"/>
          <w:szCs w:val="28"/>
        </w:rPr>
        <w:t xml:space="preserve">» уменьшится </w:t>
      </w:r>
      <w:r w:rsidRPr="00192F7B">
        <w:rPr>
          <w:rFonts w:ascii="Times New Roman" w:hAnsi="Times New Roman"/>
          <w:sz w:val="28"/>
          <w:szCs w:val="28"/>
        </w:rPr>
        <w:t xml:space="preserve"> до </w:t>
      </w:r>
      <w:r w:rsidRPr="006905B9">
        <w:rPr>
          <w:rFonts w:ascii="Times New Roman" w:hAnsi="Times New Roman"/>
          <w:sz w:val="28"/>
          <w:szCs w:val="28"/>
          <w:highlight w:val="red"/>
        </w:rPr>
        <w:t>_</w:t>
      </w:r>
      <w:r w:rsidRPr="00192F7B">
        <w:rPr>
          <w:rFonts w:ascii="Times New Roman" w:hAnsi="Times New Roman"/>
          <w:sz w:val="28"/>
          <w:szCs w:val="28"/>
        </w:rPr>
        <w:t xml:space="preserve">_тысяч детей (общее увеличение детей к уровню 2017 года составит </w:t>
      </w:r>
      <w:r w:rsidRPr="006905B9">
        <w:rPr>
          <w:rFonts w:ascii="Times New Roman" w:hAnsi="Times New Roman"/>
          <w:sz w:val="28"/>
          <w:szCs w:val="28"/>
          <w:highlight w:val="red"/>
        </w:rPr>
        <w:t>_</w:t>
      </w:r>
      <w:r w:rsidRPr="00192F7B">
        <w:rPr>
          <w:rFonts w:ascii="Times New Roman" w:hAnsi="Times New Roman"/>
          <w:sz w:val="28"/>
          <w:szCs w:val="28"/>
        </w:rPr>
        <w:t>_ тысяч обучающихся). В соответствии с этим ростом контингента, общая потребность в учебных изданиях в 2025-2026 уч. году составит _</w:t>
      </w:r>
      <w:r w:rsidRPr="006905B9">
        <w:rPr>
          <w:rFonts w:ascii="Times New Roman" w:hAnsi="Times New Roman"/>
          <w:sz w:val="28"/>
          <w:szCs w:val="28"/>
          <w:highlight w:val="red"/>
        </w:rPr>
        <w:t>_</w:t>
      </w:r>
      <w:r w:rsidRPr="00192F7B">
        <w:rPr>
          <w:rFonts w:ascii="Times New Roman" w:hAnsi="Times New Roman"/>
          <w:sz w:val="28"/>
          <w:szCs w:val="28"/>
        </w:rPr>
        <w:t xml:space="preserve"> экземпляров учебников ФК и НРК на сумму порядка _</w:t>
      </w:r>
      <w:r w:rsidRPr="006905B9">
        <w:rPr>
          <w:rFonts w:ascii="Times New Roman" w:hAnsi="Times New Roman"/>
          <w:sz w:val="28"/>
          <w:szCs w:val="28"/>
          <w:highlight w:val="red"/>
        </w:rPr>
        <w:t>_</w:t>
      </w:r>
      <w:r w:rsidRPr="00192F7B">
        <w:rPr>
          <w:rFonts w:ascii="Times New Roman" w:hAnsi="Times New Roman"/>
          <w:sz w:val="28"/>
          <w:szCs w:val="28"/>
        </w:rPr>
        <w:t xml:space="preserve"> рублей в ценах 2023 года.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На начало 2023-2024 учебного года обеспеченность общеобразовательных организаций учебниками составила _</w:t>
      </w:r>
      <w:r w:rsidRPr="00D142B9">
        <w:rPr>
          <w:rFonts w:ascii="Times New Roman" w:hAnsi="Times New Roman"/>
          <w:sz w:val="28"/>
          <w:szCs w:val="28"/>
          <w:highlight w:val="red"/>
        </w:rPr>
        <w:t>_</w:t>
      </w:r>
      <w:r w:rsidRPr="00192F7B">
        <w:rPr>
          <w:rFonts w:ascii="Times New Roman" w:hAnsi="Times New Roman"/>
          <w:sz w:val="28"/>
          <w:szCs w:val="28"/>
        </w:rPr>
        <w:t xml:space="preserve"> тыс. </w:t>
      </w:r>
      <w:r w:rsidRPr="00192F7B">
        <w:rPr>
          <w:rFonts w:ascii="Times New Roman" w:hAnsi="Times New Roman"/>
          <w:sz w:val="28"/>
          <w:szCs w:val="28"/>
        </w:rPr>
        <w:lastRenderedPageBreak/>
        <w:t>экземпляров учебников (</w:t>
      </w:r>
      <w:r w:rsidRPr="00D142B9">
        <w:rPr>
          <w:rFonts w:ascii="Times New Roman" w:hAnsi="Times New Roman"/>
          <w:sz w:val="28"/>
          <w:szCs w:val="28"/>
          <w:highlight w:val="red"/>
        </w:rPr>
        <w:t>_</w:t>
      </w:r>
      <w:r w:rsidRPr="00192F7B">
        <w:rPr>
          <w:rFonts w:ascii="Times New Roman" w:hAnsi="Times New Roman"/>
          <w:sz w:val="28"/>
          <w:szCs w:val="28"/>
        </w:rPr>
        <w:t>_% от общей потребности) ФК и НРК (с учетом закупленных учебников за счет средств республиканского, муниципального бюджетов и средств меценатов).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2023 году все школы района/города обеспечены новым государственным учебником по истории России для 11 классов, в основном благодаря помощи АНО «Агентство развития внутреннего туризма», которые поставили в республику 8640 экземпляров данного учебника, а также в 2024 году АНО «Агентство развития внутреннего туризма» планирует обеспечить все школы учебниками по истории России для 10 классов и Всеобщей истории для 10,11 классов.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Ежегодно на обеспечение учебными изданиями школ, в том числе национально-регионального компонента, из республиканского бюджета Республики Дагестан выделяется более 452,0 млн. рублей. При этом вплоть до 2024 года более 158, 0 млн рублей направлялись на погашение задолженности перед АО «Издательство «Просвещение» за поставку учебников прошлых лет. В последующие годы также финансирование расходов на обеспечение школ республики учебниками будет планируется не ниже уровня прошлых лет.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 2023 года Минпросвещения России приступило к разработке до 2025 года единых федеральных учебников, исключительные права на которые будут принадлежать Российской Федерации, после выхода и издания которых также потребуется поэтапная замена всех учебников и учебных пособий для всех учебных параллелей всего контингента обучающихся, что потребует аналогичных затрат, с учетом уровня инфляции.</w:t>
      </w: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Принимая во внимание возможности республиканского бюджета Республики Дагестан, в последующие годы планируется обеспечение всех школ новыми государственными учебниками по мере их разработки, а также учебниками в соответствии с действующим ФПУ школ, планируемых к открытию.</w:t>
      </w: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192F7B" w:rsidRPr="00192F7B" w:rsidRDefault="009453C9" w:rsidP="00192F7B">
      <w:pPr>
        <w:numPr>
          <w:ilvl w:val="1"/>
          <w:numId w:val="1"/>
        </w:num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bookmarkStart w:id="2" w:name="_Hlk171425312"/>
      <w:r w:rsidRPr="00192F7B">
        <w:rPr>
          <w:rFonts w:ascii="Times New Roman" w:hAnsi="Times New Roman"/>
          <w:b/>
          <w:bCs/>
          <w:sz w:val="28"/>
          <w:szCs w:val="28"/>
        </w:rPr>
        <w:t>Характеристика системы воспитания в общеобразовательных организациях</w:t>
      </w:r>
    </w:p>
    <w:bookmarkEnd w:id="2"/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Общеобразовательные организации являются центральным звеном всей системы воспитания. Процесс воспитания в общеобразовательных организациях осуществляется на основе качественного нового представления о статусе воспитания с учетом отечественных традиций, национально-региональных особенностей.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Задача общеобразовательных организаций – создать целостное пространство духовно-нравственного развития и воспитания детей.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 1 сентября 2022 года в __</w:t>
      </w:r>
      <w:r w:rsidR="00322572">
        <w:rPr>
          <w:rFonts w:ascii="Times New Roman" w:hAnsi="Times New Roman"/>
          <w:sz w:val="28"/>
          <w:szCs w:val="28"/>
        </w:rPr>
        <w:t>2</w:t>
      </w:r>
      <w:r w:rsidRPr="00192F7B">
        <w:rPr>
          <w:rFonts w:ascii="Times New Roman" w:hAnsi="Times New Roman"/>
          <w:sz w:val="28"/>
          <w:szCs w:val="28"/>
        </w:rPr>
        <w:t xml:space="preserve">_ общеобразовательных организациях района/города введена должность советника директора по воспитанию и взаимодействию с детскими общественными объединениями, предусмотренная в рамках реализации Федерального проекта «Патриотическое воспитание» национального проекта «Образование». Советниками директоров по воспитанию и взаимодействию с детскими </w:t>
      </w:r>
      <w:r w:rsidRPr="00192F7B">
        <w:rPr>
          <w:rFonts w:ascii="Times New Roman" w:hAnsi="Times New Roman"/>
          <w:sz w:val="28"/>
          <w:szCs w:val="28"/>
        </w:rPr>
        <w:lastRenderedPageBreak/>
        <w:t>общественными объединениями проведено _</w:t>
      </w:r>
      <w:r w:rsidR="007236FF">
        <w:rPr>
          <w:rFonts w:ascii="Times New Roman" w:hAnsi="Times New Roman"/>
          <w:sz w:val="28"/>
          <w:szCs w:val="28"/>
        </w:rPr>
        <w:t>60</w:t>
      </w:r>
      <w:r w:rsidRPr="00192F7B">
        <w:rPr>
          <w:rFonts w:ascii="Times New Roman" w:hAnsi="Times New Roman"/>
          <w:sz w:val="28"/>
          <w:szCs w:val="28"/>
        </w:rPr>
        <w:t>__ мер</w:t>
      </w:r>
      <w:r w:rsidR="007236FF">
        <w:rPr>
          <w:rFonts w:ascii="Times New Roman" w:hAnsi="Times New Roman"/>
          <w:sz w:val="28"/>
          <w:szCs w:val="28"/>
        </w:rPr>
        <w:t xml:space="preserve">оприятия с охватом более _1400__ </w:t>
      </w:r>
      <w:r w:rsidRPr="00192F7B">
        <w:rPr>
          <w:rFonts w:ascii="Times New Roman" w:hAnsi="Times New Roman"/>
          <w:sz w:val="28"/>
          <w:szCs w:val="28"/>
        </w:rPr>
        <w:t>. обучающихся, __</w:t>
      </w:r>
      <w:r w:rsidR="004D7C15">
        <w:rPr>
          <w:rFonts w:ascii="Times New Roman" w:hAnsi="Times New Roman"/>
          <w:sz w:val="28"/>
          <w:szCs w:val="28"/>
        </w:rPr>
        <w:t>300</w:t>
      </w:r>
      <w:r w:rsidRPr="00192F7B">
        <w:rPr>
          <w:rFonts w:ascii="Times New Roman" w:hAnsi="Times New Roman"/>
          <w:sz w:val="28"/>
          <w:szCs w:val="28"/>
        </w:rPr>
        <w:t>__ родителей, __</w:t>
      </w:r>
      <w:r w:rsidR="004D7C15">
        <w:rPr>
          <w:rFonts w:ascii="Times New Roman" w:hAnsi="Times New Roman"/>
          <w:sz w:val="28"/>
          <w:szCs w:val="28"/>
        </w:rPr>
        <w:t>250</w:t>
      </w:r>
      <w:r w:rsidRPr="00192F7B">
        <w:rPr>
          <w:rFonts w:ascii="Times New Roman" w:hAnsi="Times New Roman"/>
          <w:sz w:val="28"/>
          <w:szCs w:val="28"/>
        </w:rPr>
        <w:t xml:space="preserve">_ педагогов.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Практика показывает, что в школах, где имеются советники директоров по воспитанию и взаимодействию с детскими общественными объединениями на 15 % сократилось число совершённых несовершеннолетними преступлений. В связи с чем считаем целесообразны введение должности советника в всех общеобразовательных организациях республики.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Республике Дагестан уделяется особое внимание реализации проекта «Патриотическое воспитание граждан Российской Федерации в Республике Дагестан», который предусматривает комплекс мероприятий, направленных на развитие воспитательной работы в образовательных организациях, проведение мероприятий патриотической направленности. Мероприятиями проекта «Патриотическое воспитание граждан Российской Федерации в Республике Дагестан» охвачено 100 % обучающихся школ.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Для создания условий для саморазвития и самореализации личности каждого ребенка, проживающего в Республике Дагестан реализуются мероприятия в рамках Программы развития воспитания в Республике Дагестан на 2022-2025 годы и План мероприятий по реализации в Республике Дагестан в 2022-2025 годах Стратегии развития воспитания в Российской Федерации на период до 2025 года, утвержденные постановлением Правительства Республики Дагестан от 26 мая 2022 г. № 145.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МР «</w:t>
      </w:r>
      <w:proofErr w:type="spellStart"/>
      <w:r w:rsidR="002C00CC">
        <w:rPr>
          <w:rFonts w:ascii="Times New Roman" w:hAnsi="Times New Roman"/>
          <w:sz w:val="28"/>
          <w:szCs w:val="28"/>
        </w:rPr>
        <w:t>Курахский</w:t>
      </w:r>
      <w:proofErr w:type="spellEnd"/>
      <w:r w:rsidR="002C00CC">
        <w:rPr>
          <w:rFonts w:ascii="Times New Roman" w:hAnsi="Times New Roman"/>
          <w:sz w:val="28"/>
          <w:szCs w:val="28"/>
        </w:rPr>
        <w:t xml:space="preserve"> район</w:t>
      </w:r>
      <w:r w:rsidRPr="00192F7B">
        <w:rPr>
          <w:rFonts w:ascii="Times New Roman" w:hAnsi="Times New Roman"/>
          <w:sz w:val="28"/>
          <w:szCs w:val="28"/>
        </w:rPr>
        <w:t xml:space="preserve">» масштабно развивается Общероссийское общественно-государственное движение детей и молодежи «Движение первых» (далее – Движение первых). Во школах функционируют первичные отделения и Советы Первых. На сегодняшний день первичные отделения открыты во всех общеобразовательных организациях. На Интернет-платформе </w:t>
      </w:r>
      <w:hyperlink r:id="rId9" w:tgtFrame="_blank" w:history="1">
        <w:r w:rsidRPr="00192F7B">
          <w:rPr>
            <w:rFonts w:ascii="Times New Roman" w:hAnsi="Times New Roman"/>
            <w:sz w:val="28"/>
            <w:szCs w:val="28"/>
          </w:rPr>
          <w:t>будь</w:t>
        </w:r>
        <w:r w:rsidR="0007725E">
          <w:rPr>
            <w:rFonts w:ascii="Times New Roman" w:hAnsi="Times New Roman"/>
            <w:sz w:val="28"/>
            <w:szCs w:val="28"/>
          </w:rPr>
          <w:t xml:space="preserve"> </w:t>
        </w:r>
        <w:r w:rsidRPr="00192F7B">
          <w:rPr>
            <w:rFonts w:ascii="Times New Roman" w:hAnsi="Times New Roman"/>
            <w:sz w:val="28"/>
            <w:szCs w:val="28"/>
          </w:rPr>
          <w:t>в</w:t>
        </w:r>
        <w:r w:rsidR="0007725E">
          <w:rPr>
            <w:rFonts w:ascii="Times New Roman" w:hAnsi="Times New Roman"/>
            <w:sz w:val="28"/>
            <w:szCs w:val="28"/>
          </w:rPr>
          <w:t xml:space="preserve"> </w:t>
        </w:r>
        <w:r w:rsidRPr="00192F7B">
          <w:rPr>
            <w:rFonts w:ascii="Times New Roman" w:hAnsi="Times New Roman"/>
            <w:sz w:val="28"/>
            <w:szCs w:val="28"/>
          </w:rPr>
          <w:t>движении.</w:t>
        </w:r>
        <w:r w:rsidR="0007725E">
          <w:rPr>
            <w:rFonts w:ascii="Times New Roman" w:hAnsi="Times New Roman"/>
            <w:sz w:val="28"/>
            <w:szCs w:val="28"/>
          </w:rPr>
          <w:t xml:space="preserve"> </w:t>
        </w:r>
        <w:r w:rsidRPr="00192F7B">
          <w:rPr>
            <w:rFonts w:ascii="Times New Roman" w:hAnsi="Times New Roman"/>
            <w:sz w:val="28"/>
            <w:szCs w:val="28"/>
          </w:rPr>
          <w:t>рф</w:t>
        </w:r>
      </w:hyperlink>
      <w:r w:rsidR="007A4184">
        <w:rPr>
          <w:rFonts w:ascii="Times New Roman" w:hAnsi="Times New Roman"/>
          <w:sz w:val="28"/>
          <w:szCs w:val="28"/>
        </w:rPr>
        <w:t xml:space="preserve"> зарегистрированы 20</w:t>
      </w:r>
      <w:r w:rsidRPr="00192F7B">
        <w:rPr>
          <w:rFonts w:ascii="Times New Roman" w:hAnsi="Times New Roman"/>
          <w:sz w:val="28"/>
          <w:szCs w:val="28"/>
        </w:rPr>
        <w:t xml:space="preserve"> первичных отделений: </w:t>
      </w:r>
      <w:r w:rsidR="00083A18">
        <w:rPr>
          <w:rFonts w:ascii="Times New Roman" w:hAnsi="Times New Roman"/>
          <w:sz w:val="28"/>
          <w:szCs w:val="28"/>
        </w:rPr>
        <w:t>22</w:t>
      </w:r>
      <w:r w:rsidR="00083A18" w:rsidRPr="00083A18">
        <w:rPr>
          <w:rFonts w:ascii="Times New Roman" w:hAnsi="Times New Roman"/>
          <w:color w:val="FFFFFF"/>
          <w:sz w:val="28"/>
          <w:szCs w:val="28"/>
        </w:rPr>
        <w:t>22</w:t>
      </w:r>
      <w:r w:rsidRPr="00192F7B">
        <w:rPr>
          <w:rFonts w:ascii="Times New Roman" w:hAnsi="Times New Roman"/>
          <w:sz w:val="28"/>
          <w:szCs w:val="28"/>
        </w:rPr>
        <w:t xml:space="preserve"> общеобразовательная организация.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Реализация государственной политики в области военно-патриотического воспитания подрастающего поколения, совершенствования поисково-исследовательской работы в республике развивается движение телевизионных отрядов краеведов-следопытов (далее – ТОКС). В настоящее время в муниципалитете функционируют _</w:t>
      </w:r>
      <w:r w:rsidRPr="00C14139">
        <w:rPr>
          <w:rFonts w:ascii="Times New Roman" w:hAnsi="Times New Roman"/>
          <w:sz w:val="28"/>
          <w:szCs w:val="28"/>
        </w:rPr>
        <w:t>_</w:t>
      </w:r>
      <w:r w:rsidR="00C14139">
        <w:rPr>
          <w:rFonts w:ascii="Times New Roman" w:hAnsi="Times New Roman"/>
          <w:sz w:val="28"/>
          <w:szCs w:val="28"/>
        </w:rPr>
        <w:t>0</w:t>
      </w:r>
      <w:r w:rsidRPr="00192F7B">
        <w:rPr>
          <w:rFonts w:ascii="Times New Roman" w:hAnsi="Times New Roman"/>
          <w:sz w:val="28"/>
          <w:szCs w:val="28"/>
        </w:rPr>
        <w:t xml:space="preserve">_ поисковых отрядов из различных районов и городов.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 целью принятия дополнительных мер, направленных на укрепление у детей и обучающейся молодежи чувства любви и гордости за Россию, за Дагестан, уважение к истории, культуре и духовным традициям своего народа в школах создаются школьные музеи. В школах района/города создано ___ музеев (исторический, краеведческий, историко-краеведческий, военно-патриотический, этнографический, Боевой славы, топонимика и этнография, археологический, историко-мемориальный, литературно-краеведческий, боевой и трудовой славы).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lastRenderedPageBreak/>
        <w:t>В __</w:t>
      </w:r>
      <w:r w:rsidR="003D7D9D">
        <w:rPr>
          <w:rFonts w:ascii="Times New Roman" w:hAnsi="Times New Roman"/>
          <w:sz w:val="28"/>
          <w:szCs w:val="28"/>
        </w:rPr>
        <w:t>20</w:t>
      </w:r>
      <w:r w:rsidRPr="00192F7B">
        <w:rPr>
          <w:rFonts w:ascii="Times New Roman" w:hAnsi="Times New Roman"/>
          <w:sz w:val="28"/>
          <w:szCs w:val="28"/>
        </w:rPr>
        <w:t>_ общеобразовательных организациях созданы школьные театры. В целях развития школьных театров подписаны соглашения о взаимодействии муниципальных управлений (отделов) образования с муниципальными управлениями (отделами) культуры республиканских театров.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 целью укрепления традиционных семейных ценностей и для вовлечения влияния родительских общественных объединений в реализацию программы воспитания с 1 марта по 15 мая 2024 г. проведены Родительские форумы под названием «Диалог семьи и школы: проблемы и перспективы развития» (далее – форумы).  Форумами охвачено _</w:t>
      </w:r>
      <w:r w:rsidR="003D7D9D">
        <w:rPr>
          <w:rFonts w:ascii="Times New Roman" w:hAnsi="Times New Roman"/>
          <w:sz w:val="28"/>
          <w:szCs w:val="28"/>
        </w:rPr>
        <w:t>280</w:t>
      </w:r>
      <w:r w:rsidRPr="00192F7B">
        <w:rPr>
          <w:rFonts w:ascii="Times New Roman" w:hAnsi="Times New Roman"/>
          <w:sz w:val="28"/>
          <w:szCs w:val="28"/>
        </w:rPr>
        <w:t>_ родителей, _</w:t>
      </w:r>
      <w:r w:rsidR="00246C99">
        <w:rPr>
          <w:rFonts w:ascii="Times New Roman" w:hAnsi="Times New Roman"/>
          <w:sz w:val="28"/>
          <w:szCs w:val="28"/>
        </w:rPr>
        <w:t>1240</w:t>
      </w:r>
      <w:r w:rsidRPr="00192F7B">
        <w:rPr>
          <w:rFonts w:ascii="Times New Roman" w:hAnsi="Times New Roman"/>
          <w:sz w:val="28"/>
          <w:szCs w:val="28"/>
        </w:rPr>
        <w:t>_ обучающихся, _</w:t>
      </w:r>
      <w:r w:rsidR="00246C99">
        <w:rPr>
          <w:rFonts w:ascii="Times New Roman" w:hAnsi="Times New Roman"/>
          <w:sz w:val="28"/>
          <w:szCs w:val="28"/>
        </w:rPr>
        <w:t>194</w:t>
      </w:r>
      <w:r w:rsidRPr="00192F7B">
        <w:rPr>
          <w:rFonts w:ascii="Times New Roman" w:hAnsi="Times New Roman"/>
          <w:sz w:val="28"/>
          <w:szCs w:val="28"/>
        </w:rPr>
        <w:t xml:space="preserve">_ педагогов.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Для включения младших школьников в позитивное преобразование социального мира и их самореализацию в обществе в республике реализуется программа развития социальной активности младших школьников «Орлята России». В настоящее время на электронной платформе «Орлята России» зарегистрированы _</w:t>
      </w:r>
      <w:r w:rsidR="009F2C33">
        <w:rPr>
          <w:rFonts w:ascii="Times New Roman" w:hAnsi="Times New Roman"/>
          <w:sz w:val="28"/>
          <w:szCs w:val="28"/>
        </w:rPr>
        <w:t>22</w:t>
      </w:r>
      <w:r w:rsidRPr="00192F7B">
        <w:rPr>
          <w:rFonts w:ascii="Times New Roman" w:hAnsi="Times New Roman"/>
          <w:sz w:val="28"/>
          <w:szCs w:val="28"/>
        </w:rPr>
        <w:t xml:space="preserve">  школы, _</w:t>
      </w:r>
      <w:r w:rsidR="00C232CC">
        <w:rPr>
          <w:rFonts w:ascii="Times New Roman" w:hAnsi="Times New Roman"/>
          <w:sz w:val="28"/>
          <w:szCs w:val="28"/>
        </w:rPr>
        <w:t>69</w:t>
      </w:r>
      <w:r w:rsidRPr="00192F7B">
        <w:rPr>
          <w:rFonts w:ascii="Times New Roman" w:hAnsi="Times New Roman"/>
          <w:sz w:val="28"/>
          <w:szCs w:val="28"/>
        </w:rPr>
        <w:t xml:space="preserve">  классов, </w:t>
      </w:r>
      <w:r w:rsidR="00C232CC">
        <w:rPr>
          <w:rFonts w:ascii="Times New Roman" w:hAnsi="Times New Roman"/>
          <w:sz w:val="28"/>
          <w:szCs w:val="28"/>
        </w:rPr>
        <w:t>69</w:t>
      </w:r>
      <w:r w:rsidRPr="00192F7B">
        <w:rPr>
          <w:rFonts w:ascii="Times New Roman" w:hAnsi="Times New Roman"/>
          <w:sz w:val="28"/>
          <w:szCs w:val="28"/>
        </w:rPr>
        <w:t>_  педагогов начальных классов, _</w:t>
      </w:r>
      <w:r w:rsidR="00C232CC">
        <w:rPr>
          <w:rFonts w:ascii="Times New Roman" w:hAnsi="Times New Roman"/>
          <w:sz w:val="28"/>
          <w:szCs w:val="28"/>
        </w:rPr>
        <w:t>585</w:t>
      </w:r>
      <w:r w:rsidRPr="00192F7B">
        <w:rPr>
          <w:rFonts w:ascii="Times New Roman" w:hAnsi="Times New Roman"/>
          <w:sz w:val="28"/>
          <w:szCs w:val="28"/>
        </w:rPr>
        <w:t xml:space="preserve">  обучающихся.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Существенным фактором воспитательной работы в Республике Дагестан является включение детей в физкультурно-спортивную деятельность, в том числе в рамках дополнительного образования. В связи с этим в школах функционируют __ школьных спортивных клубов. Ежегодно созданные школьные спортивные клубы, реализуют программы по 30 видам спорта, в том числе проекты: «Самбо в школу», «Шахматы в школу», «Баскетбол», «Волейбол», «Бадминтон в школу» и другие. В Республике Дагестан самым массовым проектом стал проект Школьной футбольной лиги, в которую вовлечены _</w:t>
      </w:r>
      <w:r w:rsidR="0016425B">
        <w:rPr>
          <w:rFonts w:ascii="Times New Roman" w:hAnsi="Times New Roman"/>
          <w:sz w:val="28"/>
          <w:szCs w:val="28"/>
        </w:rPr>
        <w:t>11</w:t>
      </w:r>
      <w:r w:rsidRPr="00192F7B">
        <w:rPr>
          <w:rFonts w:ascii="Times New Roman" w:hAnsi="Times New Roman"/>
          <w:sz w:val="28"/>
          <w:szCs w:val="28"/>
        </w:rPr>
        <w:t>_ школ муницип</w:t>
      </w:r>
      <w:r w:rsidR="0016425B">
        <w:rPr>
          <w:rFonts w:ascii="Times New Roman" w:hAnsi="Times New Roman"/>
          <w:sz w:val="28"/>
          <w:szCs w:val="28"/>
        </w:rPr>
        <w:t>алитета с охватом более _130</w:t>
      </w:r>
      <w:r w:rsidRPr="00192F7B">
        <w:rPr>
          <w:rFonts w:ascii="Times New Roman" w:hAnsi="Times New Roman"/>
          <w:sz w:val="28"/>
          <w:szCs w:val="28"/>
        </w:rPr>
        <w:t xml:space="preserve"> детей всех муниципалитетов республики. Создание школьных спортивных клубов повысило долю обучающихся, вовлеченных в занятия спортом, в 2024 году на _</w:t>
      </w:r>
      <w:r w:rsidR="00CB2378">
        <w:rPr>
          <w:rFonts w:ascii="Times New Roman" w:hAnsi="Times New Roman"/>
          <w:sz w:val="28"/>
          <w:szCs w:val="28"/>
        </w:rPr>
        <w:t>12</w:t>
      </w:r>
      <w:r w:rsidRPr="00192F7B">
        <w:rPr>
          <w:rFonts w:ascii="Times New Roman" w:hAnsi="Times New Roman"/>
          <w:sz w:val="28"/>
          <w:szCs w:val="28"/>
        </w:rPr>
        <w:t xml:space="preserve">_ % по сравнению с 2023 годом.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Одним из важным элементом воспитательной работы в образовательных организациях являются проекты «Разговоры о важном» и «Россия – мои горизонты» (далее – проекты). Данные проекты позволяют сформировать ценности и ценностные ориентиры у детей и подростков. В Республике Дагестан в реализации проектов активно участвуют представители органов исполнительной власти, правоохранительных органов и общественные деятели.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 целью выявления особенностей развития личности, её социально-психологического состояния, способностей и потенциала в общеобразовательных организациях района/города проводится социально-психологическое тестирование (далее – СПТ). Именно СПТ позволяет выявлять возможные психологические проблемы и предоставлять своевременную помощь обучающимся и их семьям.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 2023/2024 учеб</w:t>
      </w:r>
      <w:r w:rsidR="00A20F94">
        <w:rPr>
          <w:rFonts w:ascii="Times New Roman" w:hAnsi="Times New Roman"/>
          <w:sz w:val="28"/>
          <w:szCs w:val="28"/>
        </w:rPr>
        <w:t>ном году в СПТ приняли участие 78%</w:t>
      </w:r>
      <w:r w:rsidRPr="00192F7B">
        <w:rPr>
          <w:rFonts w:ascii="Times New Roman" w:hAnsi="Times New Roman"/>
          <w:sz w:val="28"/>
          <w:szCs w:val="28"/>
        </w:rPr>
        <w:t xml:space="preserve"> обучающихся, возраста от 13 до 18 лет из _</w:t>
      </w:r>
      <w:r w:rsidR="00214D95">
        <w:rPr>
          <w:rFonts w:ascii="Times New Roman" w:hAnsi="Times New Roman"/>
          <w:sz w:val="28"/>
          <w:szCs w:val="28"/>
        </w:rPr>
        <w:t>20</w:t>
      </w:r>
      <w:r w:rsidRPr="00192F7B">
        <w:rPr>
          <w:rFonts w:ascii="Times New Roman" w:hAnsi="Times New Roman"/>
          <w:sz w:val="28"/>
          <w:szCs w:val="28"/>
        </w:rPr>
        <w:t xml:space="preserve">_ общеобразовательных организаций. </w:t>
      </w:r>
      <w:r w:rsidRPr="00192F7B">
        <w:rPr>
          <w:rFonts w:ascii="Times New Roman" w:hAnsi="Times New Roman"/>
          <w:sz w:val="28"/>
          <w:szCs w:val="28"/>
        </w:rPr>
        <w:lastRenderedPageBreak/>
        <w:t xml:space="preserve">Ежегодно в районе/городе увеличивается число обучающихся, принимающих участие в СПТ.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Проведение СПТ позволяет принять дополнительные меры, направленные на повышение качества организации и реализации воспитательных и профилактических мероприятий, в том числе индивидуального характера, в конкретной образовательной организации.</w:t>
      </w:r>
    </w:p>
    <w:p w:rsidR="00192F7B" w:rsidRPr="00192F7B" w:rsidRDefault="00192F7B" w:rsidP="00192F7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92F7B" w:rsidRPr="00192F7B" w:rsidRDefault="009453C9" w:rsidP="00192F7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>4.7 Содержание образования (общее описание целей, задач и способов их достижения)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Стратегической целью развития системы общего образования является формирование качественной образовательной среды, направленной на формирование функциональной грамотности, развитие потенциала личности обучающегося, обеспечивающие конкурентоспособность региональной системы образования на мировом и общероссийском уровнях, а также формирование эффективной системы выявления, поддержки развития способностей талантов детей молодежи, основанной на принципах справедливости, всеобщности направленной на самоопределение и профессиональную ориентацию всех обучающихся, посредством формирования единого информационного научно-методического пространства Республики Дагестан по работе с одаренными детьми и молодежью в области науки, искусства и спорта.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Основные задачи развития системы общего образования определены в соответствии приоритетами государственной образовательной политики, к которым отнесены: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развитие самостоятельности экономической эффективности образовательных учреждений;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модернизация инфраструктуры системы общего образования в соответствии с требованиями современного общества;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создание условий для эффективного развития цифровой среды в системе общего образования;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обеспечение доступного образования для детей и молодежи с ОВЗ, детей-сирот и детей, оставшихся без попечения родителей;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развитие региональной системы оценки качества образования как эффективного механизма управления качеством;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 формирование механизмов материальных и нематериальных стимулов притока систему общего образования заинтересованных высококвалифицированных кадров и механизмов их непрерывного профессионального роста;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 внедрение новых методов обучения и воспитания, образовательных технологий, обеспечивающих освоение обучающимися базовых навыков и умений, повышение их мотивации обучению и вовлеченности в образовательный процесс;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создание условий для раннего развития детей, вовлечение родителей в образовательный процесс;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lastRenderedPageBreak/>
        <w:t>опережающее развитие кадрового потенциала педагогических работников для обеспечения потребности всех форм уровней и уровней образования;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совершенствование системы подготовки билингвальных педагогических кадров, переподготовки и повышения квалификации работников образования – воспитателей, учителей преподавателей родных языков, учителей-предметников, методистов; 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повышение качества преподавания методического сопровождения родных языков народов Российской Федерации;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выявление, поддержка и сопровождение различных типов одаренности (и их сочетаний</w:t>
      </w:r>
      <w:r w:rsidRPr="00192F7B">
        <w:t xml:space="preserve">, </w:t>
      </w:r>
      <w:r w:rsidRPr="00192F7B">
        <w:rPr>
          <w:rFonts w:ascii="Times New Roman" w:hAnsi="Times New Roman"/>
          <w:sz w:val="28"/>
          <w:szCs w:val="28"/>
        </w:rPr>
        <w:t>в том числе</w:t>
      </w:r>
      <w:r w:rsidRPr="00192F7B">
        <w:t xml:space="preserve"> </w:t>
      </w:r>
      <w:r w:rsidRPr="00192F7B">
        <w:rPr>
          <w:rFonts w:ascii="Times New Roman" w:hAnsi="Times New Roman"/>
          <w:sz w:val="28"/>
          <w:szCs w:val="28"/>
        </w:rPr>
        <w:t>развитие интеллектуально-творческого потенциала детей молодежи).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>Основными направлениями развития системы общего образования МР «</w:t>
      </w:r>
      <w:r w:rsidR="00C1224D">
        <w:rPr>
          <w:rFonts w:ascii="Times New Roman" w:hAnsi="Times New Roman"/>
          <w:b/>
          <w:bCs/>
          <w:sz w:val="28"/>
          <w:szCs w:val="28"/>
        </w:rPr>
        <w:t>Курахский район</w:t>
      </w:r>
      <w:r w:rsidRPr="00192F7B">
        <w:rPr>
          <w:rFonts w:ascii="Times New Roman" w:hAnsi="Times New Roman"/>
          <w:b/>
          <w:bCs/>
          <w:sz w:val="28"/>
          <w:szCs w:val="28"/>
        </w:rPr>
        <w:t>» являются: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повышение доступности качественного образования: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внедрение вариативных моделей обучения путем консолидации ресурсов в целях взаимовыгодного сотрудничества, совместного решения финансово-хозяйственных вопросов, комплексного предоставления образования;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обновление содержания образования, реализация системно-деятельностного подхода обучении, воспитании, эффективная социализация обучающихся, индивидуализация дифференциация образовательных программ;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обеспечение соответствия уровня качества образования запросам личности, кадровым потребностям рынка труда;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создание условий для всесторонней подготовки обучающихся к самостоятельной жизни, профессиональному самоопределению;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формирование цифровой образовательной среды и региональной электронной экосистемы;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повышение доступности качественного образования для детей с ОВЗ и школ в удаленных населенных пунктах, в том числе за счет использования дистанционных образовательных технологий укомплектования профессиональными дефектологическими кадрами;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совершенствование региональной системы оценки качества образования;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внедрение механизма ранней профессиональной ориентации ребенка, открытие в образовательных организациях классов психолого-педагогической, естественно-научной, технической и математической направленностей;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укрепление, развитие материально-технической, учебной базы учреждений общего образования в соответствии с требованиями ФГОС: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определение эффективных механизмов организации транспортной доставки обучающихся, интеграция кооперации образовательных организаций разных типов;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lastRenderedPageBreak/>
        <w:t>создание условий для успешной социализации детей с ОВЗ, в том числе путем инклюзивного образования;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продолжение работы по строительству новых школ расширению действующих, реконструкции капитальному ремонту школ и др.;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создание условий для формирования школьной библиотеки как современного библиотечно-ресурсного центра;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внедрение системы поддержки малокомплектных школ Республики Дагестан как фундаментального условия сохранения системы образования труднодоступных горных районах;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материально-техническое оснащение образовательного процесса в соответствии с требованиями ФГОС;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нормативно-правовое научно-методическое обеспечение развития общего образования: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создание централизованной правовой экосистемы управления образовательными организациями на уровне региона;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развитие негосударственного сектора образования путем создания равных условий для всех участников образовательного процесса;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развитие конкурентоспособной системы образования Республики Дагестан;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создание безопасной, здоровьесберегающей среды в школах.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выявление, поддержка развитие способностей талантов у детей, в том числе детей с ОВЗ, детей-сирот детей, оставшихся без попечения родителей;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создание механизмов индивидуализации образовательных траекторий развития одаренных (талантливых)детей;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организация профильных смен для талантливых детей различными видами одаренности на базе оздоровительных лагерей, образовательных досуговых центров;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выработка и актуализация мер материальной поддержки одаренной молодежи;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создание образовательных, развивающих модулей по направлениям одаренности и группам компетенций;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разработка реализация муниципальных моделей сетевого взаимодействия образовательных организаций, учреждений культуры и спорта, направленных на интеграцию усилий консолидацию ресурсов для обеспечения реализации индивидуальных образовательных траекторий одаренных детей;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модернизация региональной системы подготовки педагогических кадров в соответствии с целями и задачами настоящей программы;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персонифицированное образование для педагогов в условиях непрерывного повышения профессионального мастерства;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 xml:space="preserve">организационно-правовое обеспечение и качество управления процессами непрерывного повышения профессионального мастерства, введения новой модели аттестации </w:t>
      </w:r>
      <w:r w:rsidRPr="00192F7B">
        <w:rPr>
          <w:rFonts w:ascii="Times New Roman" w:hAnsi="Times New Roman"/>
          <w:sz w:val="28"/>
          <w:szCs w:val="28"/>
        </w:rPr>
        <w:lastRenderedPageBreak/>
        <w:t>руководителей образовательных организаций, педагогических работников;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внедрение единого реестра отчетности образовательных организаций, направленного на снижение документарной нагрузки педагогов;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научно-методическое обеспечение непрерывного повышения профессионального мастерства его оценки, сопровождения и поддержки молодых педагогов;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кадровое обеспечение деятельности системы дополнительного профессионального образования педагогов;</w:t>
      </w:r>
    </w:p>
    <w:p w:rsidR="00192F7B" w:rsidRPr="00192F7B" w:rsidRDefault="009453C9" w:rsidP="00192F7B">
      <w:pPr>
        <w:numPr>
          <w:ilvl w:val="1"/>
          <w:numId w:val="2"/>
        </w:num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сетевое партнерство реализации непрерывного повышения профессионального мастерства педагогических работников;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92F7B">
        <w:rPr>
          <w:rFonts w:ascii="Times New Roman" w:hAnsi="Times New Roman"/>
          <w:b/>
          <w:bCs/>
          <w:sz w:val="28"/>
          <w:szCs w:val="28"/>
        </w:rPr>
        <w:t>Достижение целей и задач развития общего образования будет обеспечиваться в рамках: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мероприятий по достижению целевых показателей государственной программы «Развитие образования Республике Дагестан»;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государственной программы Республики Дагестан «Строительство, реконструкция модернизация системы образования Республики Дагестан» (далее - программа). Реализация программы предполагается в 3 этапа: I этап – 2022-2024 годы; II этап – 2025-2027 годы; III этап – 2028-2030 годы. Программа будет включать перечень мероприятий, направленных на решение ряда важных для развития системы образования Республики Дагестан задач: строительство общеобразовательных и ДОО; капитальный ремонт зданий (обособленных помещений) образовательных организаций; выполнение капитального и текущего ремонта по преодолению аварийности и ветхости в образовательных организациях; оснащение отремонтированных зданий (или) помещений образовательных организаций современными средствами обучения воспитания; повышение качества профессиональной подготовки педагогического и управленческого состава образовательных организаций; обеспечение нормативного уровня антитеррористической защищенности образовательных организаций, благоустройство территории образовательных организаций;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реализации муниципальных планов повышения качества образования;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обеспечения технологической, кадровой, организационной готовности к проведению ГИА;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согласования назначения руководителей муниципальных органов управления образования с Минобрнауки РД и проведения аттестации кандидатов на должность руководителя образовательной организации республики с участием представителя Минобрнауки РД;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привлечения наиболее подготовленных и компетентных специалистов к руководству образовательными организациями;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t>создания образовательной среды, способствующей самоопределению обучающихся через профильную ориентацию, в том числе путем организации функционирования образовательных организаций/классов естественно-научного, технического и математического профилей;</w:t>
      </w:r>
    </w:p>
    <w:p w:rsidR="00192F7B" w:rsidRPr="00192F7B" w:rsidRDefault="009453C9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92F7B">
        <w:rPr>
          <w:rFonts w:ascii="Times New Roman" w:hAnsi="Times New Roman"/>
          <w:sz w:val="28"/>
          <w:szCs w:val="28"/>
        </w:rPr>
        <w:lastRenderedPageBreak/>
        <w:t>обеспечения образовательных организаций учебно-методическими, материально-техническими и кадровыми ресурсами для преподавания родных языков литературы.</w:t>
      </w:r>
    </w:p>
    <w:p w:rsidR="00192F7B" w:rsidRPr="00192F7B" w:rsidRDefault="00192F7B" w:rsidP="00192F7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86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8"/>
        <w:gridCol w:w="1304"/>
        <w:gridCol w:w="65"/>
        <w:gridCol w:w="2061"/>
        <w:gridCol w:w="65"/>
        <w:gridCol w:w="626"/>
        <w:gridCol w:w="65"/>
        <w:gridCol w:w="691"/>
        <w:gridCol w:w="65"/>
        <w:gridCol w:w="691"/>
        <w:gridCol w:w="65"/>
        <w:gridCol w:w="691"/>
        <w:gridCol w:w="65"/>
        <w:gridCol w:w="641"/>
        <w:gridCol w:w="65"/>
        <w:gridCol w:w="691"/>
        <w:gridCol w:w="65"/>
        <w:gridCol w:w="631"/>
        <w:gridCol w:w="65"/>
      </w:tblGrid>
      <w:tr w:rsidR="00356249" w:rsidTr="00524E0D">
        <w:trPr>
          <w:gridAfter w:val="1"/>
          <w:wAfter w:w="65" w:type="dxa"/>
        </w:trPr>
        <w:tc>
          <w:tcPr>
            <w:tcW w:w="1248" w:type="dxa"/>
            <w:vMerge w:val="restart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№</w:t>
            </w:r>
          </w:p>
        </w:tc>
        <w:tc>
          <w:tcPr>
            <w:tcW w:w="1304" w:type="dxa"/>
            <w:vMerge w:val="restart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Целевые показатели</w:t>
            </w:r>
          </w:p>
        </w:tc>
        <w:tc>
          <w:tcPr>
            <w:tcW w:w="691" w:type="dxa"/>
            <w:gridSpan w:val="2"/>
            <w:vMerge w:val="restart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Ед.</w:t>
            </w:r>
          </w:p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изм.</w:t>
            </w:r>
          </w:p>
        </w:tc>
        <w:tc>
          <w:tcPr>
            <w:tcW w:w="4426" w:type="dxa"/>
            <w:gridSpan w:val="12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Целевые индикаторы на 2025-2030 гг.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192F7B" w:rsidRPr="00226A90" w:rsidRDefault="00192F7B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192F7B" w:rsidRPr="00226A90" w:rsidRDefault="00192F7B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192F7B" w:rsidRPr="00226A90" w:rsidRDefault="00192F7B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</w:p>
        </w:tc>
        <w:tc>
          <w:tcPr>
            <w:tcW w:w="691" w:type="dxa"/>
            <w:gridSpan w:val="2"/>
            <w:vMerge/>
            <w:shd w:val="clear" w:color="auto" w:fill="auto"/>
          </w:tcPr>
          <w:p w:rsidR="00192F7B" w:rsidRPr="00226A90" w:rsidRDefault="00192F7B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</w:p>
        </w:tc>
        <w:tc>
          <w:tcPr>
            <w:tcW w:w="756" w:type="dxa"/>
            <w:gridSpan w:val="2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2025 год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2026 год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2027 год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2028 год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2029 год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192F7B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b/>
                <w:bCs/>
                <w:kern w:val="2"/>
                <w:sz w:val="24"/>
                <w:szCs w:val="24"/>
              </w:rPr>
              <w:t>2030 год</w:t>
            </w:r>
          </w:p>
        </w:tc>
      </w:tr>
      <w:tr w:rsidR="00356249" w:rsidTr="00524E0D"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69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Повышение квалификации педагогических работников и управленческих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кадров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Доля педагогических работников ОО, прошедших повышение квалификации по программам из федерального реестра программ ДПО, от общего числа прошедших повышение квалификации 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B84762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D53C6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D53C6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D53C6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D53C6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D53C6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D53C6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Реализация программ ДПО в региональном ИРО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программ из федерального реестра программ ДПО, от общего числа, реализуемых в региональном ИРО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B733C8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E2A5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E2A5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E2A5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6E2A5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E2A5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6E2A5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Создание институтов наставничества в ОО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ОО в муниципалитете, где реализуются Целевая модель наставничества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3076A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3076A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3076A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3076A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3076A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3076A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Создание регионального методического актива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педагогических работников, в ОО, включенных в региональный методический актив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2F73A3">
              <w:rPr>
                <w:rFonts w:ascii="Times New Roman" w:hAnsi="Times New Roman"/>
                <w:kern w:val="2"/>
                <w:sz w:val="24"/>
                <w:szCs w:val="24"/>
              </w:rPr>
              <w:t>0,5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2F73A3">
              <w:rPr>
                <w:rFonts w:ascii="Times New Roman" w:hAnsi="Times New Roman"/>
                <w:kern w:val="2"/>
                <w:sz w:val="24"/>
                <w:szCs w:val="24"/>
              </w:rPr>
              <w:t>0,5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2F73A3">
              <w:rPr>
                <w:rFonts w:ascii="Times New Roman" w:hAnsi="Times New Roman"/>
                <w:kern w:val="2"/>
                <w:sz w:val="24"/>
                <w:szCs w:val="24"/>
              </w:rPr>
              <w:t>0,5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2F73A3">
              <w:rPr>
                <w:rFonts w:ascii="Times New Roman" w:hAnsi="Times New Roman"/>
                <w:kern w:val="2"/>
                <w:sz w:val="24"/>
                <w:szCs w:val="24"/>
              </w:rPr>
              <w:t>0,5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2F73A3">
              <w:rPr>
                <w:rFonts w:ascii="Times New Roman" w:hAnsi="Times New Roman"/>
                <w:kern w:val="2"/>
                <w:sz w:val="24"/>
                <w:szCs w:val="24"/>
              </w:rPr>
              <w:t>0,5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2F73A3">
              <w:rPr>
                <w:rFonts w:ascii="Times New Roman" w:hAnsi="Times New Roman"/>
                <w:kern w:val="2"/>
                <w:sz w:val="24"/>
                <w:szCs w:val="24"/>
              </w:rPr>
              <w:t>0,5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Методические сопровождение педагогических работников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педагогов ОО в расчете на одного методиста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чел.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color w:val="FFFFFF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color w:val="FFFFFF"/>
                <w:kern w:val="2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84</w:t>
            </w:r>
            <w:r>
              <w:rPr>
                <w:rFonts w:ascii="Times New Roman" w:hAnsi="Times New Roman"/>
                <w:color w:val="FFFFFF"/>
                <w:kern w:val="2"/>
                <w:sz w:val="24"/>
                <w:szCs w:val="24"/>
              </w:rPr>
              <w:t>488488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75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Непрерыв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ное повышение профессионального мастерства педагогических работников на основе выявленных профессиональных дефицитов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 xml:space="preserve">Доля педагогов, 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прошедших диагностику профессиональных дефицитов, на основе которых разработаны ИОМ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07725E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07725E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%</w:t>
            </w:r>
            <w:r w:rsidR="00DF43CB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EC340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EC340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EC340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EC340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EC340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EC340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Адресная поддержка и сопровождение педагогических работников в возрасте до 35 лет и в первые три года работы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педагогических работников в возрасте до 35 лет и в первые три года работы, охваченных адресной поддержкой и сопровождением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D207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D207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D207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FD207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D207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FD207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Создание стажировочных площадок на базе ОО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Количество ОО, на базе которых созданы стажировочные площадки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ед.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42168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Формирование резерва управленческих кадров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Доля замещенных вакантных управленческих должностей в ОО из резерва управленческих кадров 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926616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Научно-методическое сопровождение проекта 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«Школа Минпросвещения России»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 xml:space="preserve">Доля ОО, охваченных научно-методическим сопровождением в рамках проекта 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«Школа Минпросвещения России»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%</w:t>
            </w:r>
            <w:r w:rsidR="00762716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Адресная поддержка школ с низкими образовательными результатами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 с низкими образовательными результатами, которым оказана адресная методическая помощь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  <w:r w:rsidR="00762716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E53B5E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Научно-методическое сопровождение профильных классов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профильных  классов, охваченных научно-методическим сопровождением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Создание опорных школ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Количество ОО, которые определены как опорные школы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ед.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 w:val="restart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Система оплаты труда педагогических работников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педагогических и руководящих работников, к которым применяется повышающий коэффициент к заработной плате за работу в сельской местности, от общего количеств руководящих и педагогических работников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257B0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учителей, получающих региональные доплаты к заработной плате за работу в горных (высокогорных), пустынных безводных местностях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56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56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56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56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56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56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педагогических работников, переведенных на единую систему оплаты труда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  <w:r w:rsidR="00AC7ECC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4E5D6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4E5D6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4E5D6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4E5D6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4E5D6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классных руководителей, получающих доплату за классное руководство из средств республиканского бюджета РД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DD47CC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Оснащение образовательных организаций средствами обучения и воспитания с учетом требований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ФГОС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оснащенных средствами обучения и воспитания с учетом требований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ФГОС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127175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highlight w:val="red"/>
              </w:rPr>
            </w:pPr>
            <w:r w:rsidRPr="00127175">
              <w:rPr>
                <w:rFonts w:ascii="Times New Roman" w:hAnsi="Times New Roman"/>
                <w:kern w:val="2"/>
                <w:sz w:val="24"/>
                <w:szCs w:val="24"/>
                <w:highlight w:val="red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 w:val="restart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Обеспечение школьных библиотек учебниками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обеспеченности школ республики учебными пособиями национально-регионального компонента от общей потребности в данных учебных пособиях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127175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highlight w:val="red"/>
              </w:rPr>
            </w:pPr>
            <w:r w:rsidRPr="00127175">
              <w:rPr>
                <w:rFonts w:ascii="Times New Roman" w:hAnsi="Times New Roman"/>
                <w:kern w:val="2"/>
                <w:sz w:val="24"/>
                <w:szCs w:val="24"/>
                <w:highlight w:val="red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65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90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планируемых к открытию, обеспеченных учебниками в соответствии с требованиями федерального перечня учебников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03486C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03486C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03486C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03486C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03486C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новых государственных учебников, поставленных в школы, от их общего количества экземпляров необходимых поставить в школы (в соответствии со сроками их разработки)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127175">
              <w:rPr>
                <w:rFonts w:ascii="Times New Roman" w:hAnsi="Times New Roman"/>
                <w:kern w:val="2"/>
                <w:sz w:val="24"/>
                <w:szCs w:val="24"/>
                <w:highlight w:val="red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Оснащение кабинетов по учебным предметам «ОБЗР», «ТРУД (технология)», «Музыка»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имеющих оснащенные кабинеты по учебным предметам «ОБЗР», «ТРУД (технология)», «Музыка»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127175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  <w:highlight w:val="red"/>
              </w:rPr>
            </w:pPr>
            <w:r w:rsidRPr="00281134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  <w:r w:rsidR="00DF43CB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r w:rsidR="00AB240B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2D61E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2D61E1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Капитальный ремонт образовательных организаций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- пообъектовка за счет средств субъектов РФ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Количество школ, в которых проведен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капитальный ремонт 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- пообъектовка за счет средств субъектов РФ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E47E98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3139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3139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3139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F3139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F3139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F3139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Капитальный ремонт образовательных организаций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- пообъектовка с участием федерального бюджета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Количество школ, в которых проведен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капитальный ремонт </w:t>
            </w:r>
          </w:p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- пообъектовка за счет федерального бюджета РФ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DF43CB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11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C76B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C76B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C76B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6C76B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6C76B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6C76B8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Оснащение медицинским кабинетов образовательных организаций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общеобразовательных организаций, имеющих медицинские кабинеты и оснащенных в соответствии с приказом Министерства здравоохранения РФ от 05.11.2013 № 822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C977A2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  <w:lang w:val="en-US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  <w:r w:rsidRPr="009B6796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Pr="009B6796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Строительство образовательных организаций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Количество построенных образовательных организаций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ед.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D357A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D357A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D357A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D357A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D357A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Развитие системы профориентации обучающихся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Доля обучающихся, охваченных мероприятиями в рамках реализации проекта «Билет в будущее» 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0B012F">
              <w:rPr>
                <w:rFonts w:ascii="Times New Roman" w:hAnsi="Times New Roman"/>
                <w:kern w:val="2"/>
                <w:sz w:val="24"/>
                <w:szCs w:val="24"/>
                <w:highlight w:val="red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Pr="005A579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5A579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Обновление МТБ школьных военно-патриотических клубов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в которых обновлено МТБ школьных военно-патриотических клубов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433704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433704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  <w:r w:rsidR="00AB240B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  <w:r w:rsidRPr="002C2A7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Pr="002C2A7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2C2A7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  <w:r w:rsidRPr="002C2A7A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Создание на базе школ детских технопарков инженерного образования (приоритетность математики, физики, химии, биологии)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Количество школ, на базе которых созданы детские технопарки инженерной направленности (математика, информатика, физика, химия, биология)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F2497B">
              <w:rPr>
                <w:rFonts w:ascii="Times New Roman" w:hAnsi="Times New Roman"/>
                <w:kern w:val="2"/>
                <w:sz w:val="24"/>
                <w:szCs w:val="24"/>
              </w:rPr>
              <w:t>ед.</w:t>
            </w:r>
            <w:r w:rsidR="00DF43CB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  <w:r w:rsidRPr="00922786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Pr="00922786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922786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922786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 w:val="restart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 xml:space="preserve">Поддержка и 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развитие созданных ранее центров «Точка роста», «Кванториум», «IT-куб»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 xml:space="preserve">Доля обучающихся, 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охваченных обучением на базе центров «Точка роста», «Кванториум», «IT-куб»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%</w:t>
            </w:r>
            <w:r w:rsidR="00AB240B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76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120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15</w:t>
            </w:r>
            <w:r w:rsidRPr="00E0143B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  <w:r w:rsidRPr="00E0143B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30</w:t>
            </w:r>
            <w:r w:rsidRPr="00E0143B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реализующих общеобразовательные программы, на базе центров «Точка роста», «Кванториум», «IT-куб» в рамках сетевого взаимодействия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  <w:r w:rsidRPr="0072686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35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Pr="0072686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726869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 w:val="restart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 w:val="restart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Создание условий для достижения результатов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общеобразовательных организаций, прошедших самодиагностику в рамках проекта «Школа Минпросвещения России», в общем числе общеобразовательных организаций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  <w:r w:rsidR="00AB240B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vMerge/>
            <w:shd w:val="clear" w:color="auto" w:fill="auto"/>
          </w:tcPr>
          <w:p w:rsidR="000D59B8" w:rsidRPr="00226A90" w:rsidRDefault="000D59B8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обучающихся общеобразовательных организаций во вторую смену, от общего числа учащихся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5,7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 w:rsidRPr="005D6333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5D6333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 w:rsidRPr="005D6333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Оснащение спортивных клубов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имеющие оснащенные спортивные клубы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70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8</w:t>
            </w:r>
            <w:r w:rsidRPr="00D904C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D904C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D904C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D904C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  <w:r w:rsidRPr="00D904C7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Оснащение школьных театров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имеющие оснащенные школьные театры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 w:rsidRPr="00E0127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10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  <w:r w:rsidRPr="00E0127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  <w:r w:rsidRPr="00E0127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40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E01275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Оснащение школьных музеев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Доля школ, имеющие оснащенные школьные музеи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25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</w:t>
            </w:r>
            <w:r w:rsidRPr="001B333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Pr="001B333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1B333D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  <w:tr w:rsidR="00356249" w:rsidTr="00524E0D">
        <w:trPr>
          <w:gridAfter w:val="1"/>
          <w:wAfter w:w="65" w:type="dxa"/>
        </w:trPr>
        <w:tc>
          <w:tcPr>
            <w:tcW w:w="1248" w:type="dxa"/>
            <w:shd w:val="clear" w:color="auto" w:fill="auto"/>
          </w:tcPr>
          <w:p w:rsidR="000D59B8" w:rsidRPr="00226A90" w:rsidRDefault="000D59B8" w:rsidP="00226A90">
            <w:pPr>
              <w:numPr>
                <w:ilvl w:val="2"/>
                <w:numId w:val="3"/>
              </w:num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t>Оснащение центров детских инициати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 xml:space="preserve">Доля школ, имеющие оснащенные центры детских </w:t>
            </w: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инициатив</w:t>
            </w:r>
          </w:p>
        </w:tc>
        <w:tc>
          <w:tcPr>
            <w:tcW w:w="691" w:type="dxa"/>
            <w:gridSpan w:val="2"/>
            <w:shd w:val="clear" w:color="auto" w:fill="auto"/>
          </w:tcPr>
          <w:p w:rsidR="000D59B8" w:rsidRPr="00226A90" w:rsidRDefault="009453C9" w:rsidP="00226A90">
            <w:pPr>
              <w:spacing w:after="0" w:line="240" w:lineRule="auto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226A90">
              <w:rPr>
                <w:rFonts w:ascii="Times New Roman" w:hAnsi="Times New Roman"/>
                <w:kern w:val="2"/>
                <w:sz w:val="24"/>
                <w:szCs w:val="24"/>
              </w:rPr>
              <w:lastRenderedPageBreak/>
              <w:t>%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2</w:t>
            </w:r>
            <w:r w:rsidRPr="00D32FDE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30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Pr="00D32FDE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0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</w:t>
            </w:r>
            <w:r w:rsidRPr="00D32FDE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75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55</w:t>
            </w:r>
          </w:p>
        </w:tc>
        <w:tc>
          <w:tcPr>
            <w:tcW w:w="696" w:type="dxa"/>
            <w:gridSpan w:val="2"/>
            <w:shd w:val="clear" w:color="auto" w:fill="auto"/>
          </w:tcPr>
          <w:p w:rsidR="000D59B8" w:rsidRDefault="009453C9">
            <w:r>
              <w:rPr>
                <w:rFonts w:ascii="Times New Roman" w:hAnsi="Times New Roman"/>
                <w:kern w:val="2"/>
                <w:sz w:val="24"/>
                <w:szCs w:val="24"/>
              </w:rPr>
              <w:t>6</w:t>
            </w:r>
            <w:r w:rsidRPr="00D32FDE"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</w:p>
        </w:tc>
      </w:tr>
    </w:tbl>
    <w:p w:rsidR="002A024C" w:rsidRDefault="002A024C">
      <w:pPr>
        <w:sectPr w:rsidR="002A024C" w:rsidSect="00524E0D"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4A0C08" w:rsidRPr="00C441AE" w:rsidRDefault="009453C9" w:rsidP="004A0C08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5C1E1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A0C08">
        <w:rPr>
          <w:rFonts w:ascii="Times New Roman" w:hAnsi="Times New Roman" w:cs="Times New Roman"/>
          <w:b/>
          <w:sz w:val="28"/>
          <w:szCs w:val="28"/>
        </w:rPr>
        <w:t>.</w:t>
      </w:r>
      <w:r w:rsidRPr="00C441AE">
        <w:rPr>
          <w:rFonts w:ascii="Times New Roman" w:hAnsi="Times New Roman" w:cs="Times New Roman"/>
          <w:b/>
          <w:sz w:val="28"/>
          <w:szCs w:val="28"/>
        </w:rPr>
        <w:t>ДОПОЛНИТЕЛЬНОЕ ОБРАЗОВАНИЕ</w:t>
      </w:r>
    </w:p>
    <w:p w:rsidR="004A0C08" w:rsidRPr="00C441AE" w:rsidRDefault="004A0C08" w:rsidP="004A0C08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0C08" w:rsidRDefault="009453C9" w:rsidP="004A0C08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E064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АНАЛИЗ ТЕКУЩЕГО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СОСТОЯНИЯ, ОСНОВНЫЕ ПОКАЗАТЕЛИ</w:t>
      </w:r>
      <w:r w:rsidRPr="002E064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</w:t>
      </w:r>
      <w:r w:rsidRPr="002E064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 ТАКЖЕ ПРОГНОЗ</w:t>
      </w:r>
    </w:p>
    <w:p w:rsidR="004A0C08" w:rsidRPr="002E0648" w:rsidRDefault="004A0C08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A0C08" w:rsidRPr="002E064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3" w:name="_Hlk170148617"/>
      <w:r w:rsidRPr="000F50C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.1. </w:t>
      </w:r>
      <w:r w:rsidRPr="002E064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Демографические характеристики (в том числе прогноз)</w:t>
      </w:r>
      <w:bookmarkEnd w:id="3"/>
    </w:p>
    <w:p w:rsidR="004A0C08" w:rsidRPr="002E064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По данным </w:t>
      </w:r>
      <w:r w:rsidRPr="002E0648"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Территориального органа Федеральной службы государственной статистики по </w:t>
      </w:r>
      <w:r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МР «»</w:t>
      </w:r>
      <w:r w:rsidRPr="002E0648"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численность детей и подростков от 5 до 18 лет </w:t>
      </w:r>
      <w:r w:rsidRPr="009B28CE"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за период 2018 - 2024 гг</w:t>
      </w:r>
      <w:r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. </w:t>
      </w:r>
      <w:r w:rsidRPr="002E0648"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составила:</w:t>
      </w:r>
      <w:r>
        <w:rPr>
          <w:rFonts w:ascii="Times New Roman" w:eastAsiaTheme="minorEastAsia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3510</w:t>
      </w:r>
    </w:p>
    <w:p w:rsidR="004A0C08" w:rsidRPr="002E064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2024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–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_493__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</w:p>
    <w:p w:rsidR="004A0C08" w:rsidRPr="002E064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2023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–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_501__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</w:p>
    <w:p w:rsidR="004A0C08" w:rsidRPr="002E064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2022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–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__503_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</w:p>
    <w:p w:rsidR="004A0C08" w:rsidRPr="002E064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2021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–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_494__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</w:p>
    <w:p w:rsidR="004A0C08" w:rsidRPr="002A0CAB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2020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–</w:t>
      </w:r>
      <w:r w:rsidRPr="002E0648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_494__</w:t>
      </w:r>
      <w:r w:rsidRPr="002A0CA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;</w:t>
      </w:r>
    </w:p>
    <w:p w:rsidR="004A0C0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A0CA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2019 –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__539_;</w:t>
      </w:r>
    </w:p>
    <w:p w:rsidR="004A0C08" w:rsidRPr="002A0CAB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2A0CA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2018 –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__486_</w:t>
      </w:r>
    </w:p>
    <w:p w:rsidR="004A0C08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2A0CAB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Численность детей в возрасте от 5 до 17 лет по </w:t>
      </w:r>
      <w:r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>ММР «»</w:t>
      </w:r>
      <w:r w:rsidRPr="002A0CAB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как показывает статистика ежегодно растет в среднем на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___</w:t>
      </w:r>
      <w:r w:rsidRPr="002A0CAB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>%.</w:t>
      </w:r>
      <w:r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4A0C08" w:rsidRPr="00B34614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AC68FD">
        <w:rPr>
          <w:rFonts w:ascii="Times New Roman" w:eastAsiaTheme="minorEastAsia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</w:p>
    <w:p w:rsidR="004A0C08" w:rsidRDefault="009453C9" w:rsidP="004A0C08">
      <w:pPr>
        <w:widowControl w:val="0"/>
        <w:autoSpaceDE w:val="0"/>
        <w:autoSpaceDN w:val="0"/>
        <w:spacing w:after="0" w:line="240" w:lineRule="auto"/>
        <w:ind w:firstLine="709"/>
        <w:outlineLvl w:val="1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5.2. </w:t>
      </w:r>
      <w:r w:rsidRPr="002E064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Анализ кадровой ситуации</w:t>
      </w:r>
    </w:p>
    <w:p w:rsidR="004A0C08" w:rsidRPr="00FA606A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Республике Дагестан реализацию программ дополнительного образов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ания обеспечивают </w:t>
      </w: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35734 педагогов.  </w:t>
      </w:r>
    </w:p>
    <w:p w:rsidR="004A0C08" w:rsidRPr="007C5A06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06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Ежегодный «приток»</w:t>
      </w:r>
      <w:r w:rsidRPr="00FA60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специалистов, в том числе численность педагогов, численность (доля) условных специалистов, прошедших переподготовку,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муниципалитете </w:t>
      </w:r>
      <w:r w:rsidRPr="00FA606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составляет около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_24</w:t>
      </w:r>
      <w:r w:rsidRPr="00FA60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человек (2021 –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Pr="00FA60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</w:t>
      </w:r>
      <w:r w:rsidRPr="00FA60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2022 –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</w:t>
      </w:r>
      <w:r w:rsidRPr="00FA60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_</w:t>
      </w:r>
      <w:r w:rsidRPr="00FA60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2023 –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10_</w:t>
      </w:r>
      <w:r w:rsidRPr="00FA606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Образовательный процесс в учреждениях дополнительного образования обеспечивают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_32__</w:t>
      </w:r>
      <w:r w:rsidRPr="002A0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педагогических работников, в общеобразовательных организациях обеспечивают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_22__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педагогов, 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дошкольных образовательных организациях обеспечивают  33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гога, 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профессиональных образовательных организ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ациях обеспечивают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педагога. 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Численность педагогов и специалистов, реализующих дополнительные общеобразовательные программы по 6 направленностям дополнительного образования: 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направление 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естественнонаучное направление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педагогов;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физкультурно-спортивн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 направление –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_7__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педагогов;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художественное направление –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педагогов;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туристско-краеведческ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направление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педагогов;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0C08" w:rsidRPr="007C5A06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социально-гуманитарное направление –</w:t>
      </w:r>
      <w:r w:rsidRPr="00346B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педагогов.</w:t>
      </w:r>
    </w:p>
    <w:p w:rsidR="004A0C08" w:rsidRPr="007C5A06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5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Численность педагогических работников по стажу работы: до 5 лет 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__18_</w:t>
      </w:r>
      <w:r w:rsidRPr="00955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от 5 до 10 лет -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_26__</w:t>
      </w:r>
      <w:r w:rsidRPr="00955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20 лет и более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_56__</w:t>
      </w:r>
      <w:r w:rsidRPr="00955A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Возрастной состав педагогических работников: моложе 25 лет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_16__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от 25 до 35 лет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__24_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%, 35 лет и старше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__60_</w:t>
      </w:r>
      <w:r w:rsidRPr="007C5A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%. </w:t>
      </w:r>
    </w:p>
    <w:p w:rsidR="004A0C08" w:rsidRPr="00FA606A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Численность педагогов и специалистов по уровню образования: высшее образование имеют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__22_</w:t>
      </w: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в том числе из них педагогическое имеют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__22_</w:t>
      </w: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среднее профессиональное имеют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 </w:t>
      </w:r>
    </w:p>
    <w:p w:rsidR="004A0C08" w:rsidRPr="007C5A06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Численность педагогов и специалистов, имеющих квалификационную категорию, составляет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человек: высшая категория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_1__</w:t>
      </w: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первая категория –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__13_</w:t>
      </w:r>
      <w:r w:rsidRPr="00FA60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73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Сравнивая показатели, характеризующие доли молодых педагогов и педагогов пенсионного возраста с предыдущим учебным годом, необходимо отметить увеличение доли молодых педагогов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_14__</w:t>
      </w:r>
      <w:r w:rsidRPr="00FA73D8">
        <w:rPr>
          <w:rFonts w:ascii="Times New Roman" w:eastAsia="Times New Roman" w:hAnsi="Times New Roman" w:cs="Times New Roman"/>
          <w:sz w:val="28"/>
          <w:szCs w:val="28"/>
          <w:lang w:eastAsia="ru-RU"/>
        </w:rPr>
        <w:t>%.</w:t>
      </w:r>
      <w:r w:rsidRPr="00516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A0C08" w:rsidRPr="00995B67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Существенным элементом повышения конкурентоспособности образования и мотивации педагогов является оплата труда педагогических работников. Анализ среднемесячной заработной платы показал, что за последние 5 лет заработная плата педагогов дополнительного образования выросла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 w:rsidRPr="0099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Вместе с тем, одной из причин кадровой потребности в педагогах дошкольного образования является низкая заработная плата данной категории работников. Так, по итогам 2023 года размер средней заработной платы педагогических работников ДОО составил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 w:rsidRPr="00995B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 или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</w:t>
      </w:r>
      <w:r w:rsidRPr="00995B67">
        <w:rPr>
          <w:rFonts w:ascii="Times New Roman" w:eastAsia="Times New Roman" w:hAnsi="Times New Roman" w:cs="Times New Roman"/>
          <w:sz w:val="28"/>
          <w:szCs w:val="28"/>
          <w:lang w:eastAsia="ru-RU"/>
        </w:rPr>
        <w:t>% от целевого показателя.</w:t>
      </w:r>
    </w:p>
    <w:p w:rsidR="004A0C08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B6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чем, система оплаты труда педагогов требует существенных изменений, в частности, увеличения должностного оклада не ниже минимального размера оплаты труда, а также конкретизации при определении перечня выплат стимулирующего характера для данной категории педагогов.</w:t>
      </w:r>
    </w:p>
    <w:p w:rsidR="004A0C08" w:rsidRPr="0083187F" w:rsidRDefault="009453C9" w:rsidP="004A0C0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тем, остаются актуальными</w:t>
      </w:r>
      <w:r w:rsidRPr="0083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проблемы кадрового вопроса, в том числе дефицит специалистов в некоторых направленностях дополнительного образования, например, технической или туристско-краеведческой: </w:t>
      </w:r>
    </w:p>
    <w:p w:rsidR="004A0C08" w:rsidRPr="00F506D7" w:rsidRDefault="009453C9" w:rsidP="004A0C08">
      <w:pPr>
        <w:pStyle w:val="a4"/>
        <w:spacing w:after="0" w:line="240" w:lineRule="auto"/>
        <w:ind w:left="0" w:firstLine="709"/>
        <w:jc w:val="both"/>
        <w:rPr>
          <w:i/>
          <w:iCs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>разрыв между востребованностью программ и направленностей дополнительного образования с действующей профессиональной готовностью и квалификациями педагогических работников,</w:t>
      </w:r>
    </w:p>
    <w:p w:rsidR="004A0C08" w:rsidRPr="00F506D7" w:rsidRDefault="009453C9" w:rsidP="004A0C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 xml:space="preserve">недостаток знаний педагогов в организации и внедрении инновационных процессов; </w:t>
      </w:r>
    </w:p>
    <w:p w:rsidR="004A0C08" w:rsidRPr="00F506D7" w:rsidRDefault="009453C9" w:rsidP="004A0C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>слабая внутренняя мотивация педагогов к саморазвитию и самосовершенствованию;</w:t>
      </w:r>
    </w:p>
    <w:p w:rsidR="004A0C08" w:rsidRDefault="009453C9" w:rsidP="004A0C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>слабая материальная база, недостаточный уровень технического оснащения</w:t>
      </w:r>
      <w:r w:rsidRPr="00F506D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A0C08" w:rsidRPr="007C5A06" w:rsidRDefault="004A0C08" w:rsidP="004A0C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A0C08" w:rsidRDefault="009453C9" w:rsidP="004A0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5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.3.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Анализ д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оступност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образовательных</w:t>
      </w:r>
      <w:r w:rsidRPr="002E0648"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организаций,</w:t>
      </w:r>
      <w:r w:rsidRPr="002E0648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Pr="002E064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 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том</w:t>
      </w:r>
      <w:r w:rsidRPr="002E0648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числе</w:t>
      </w:r>
      <w:r w:rsidRPr="002E0648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 xml:space="preserve"> </w:t>
      </w:r>
      <w:r w:rsidRPr="002E064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транспортная</w:t>
      </w:r>
    </w:p>
    <w:p w:rsidR="004A0C08" w:rsidRPr="004E0AD9" w:rsidRDefault="009453C9" w:rsidP="004A0C0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magenta"/>
          <w:shd w:val="clear" w:color="auto" w:fill="FFFFFF"/>
        </w:rPr>
      </w:pPr>
      <w:r w:rsidRPr="00BB406C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Современная система дополнительного образования развивается в рамках реализации федеральных проектов, мероприятий национального проекта «Образование» и плана мероприятий по реализации Концепции развития дополнительного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образования детей до 2030 года, утвержденной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распоряжением Правительства Российской Федерации от 31 марта 2022 года № 678-р.</w:t>
      </w:r>
    </w:p>
    <w:p w:rsidR="004A0C08" w:rsidRPr="007D18D4" w:rsidRDefault="009453C9" w:rsidP="004A0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BB4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Охват дополнительным образованием детей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районе/городе</w:t>
      </w:r>
      <w:r w:rsidRPr="00BB4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состоянию на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 w:rsidRPr="00BB4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декабря</w:t>
      </w:r>
      <w:r w:rsidRPr="00BB4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2023 года </w:t>
      </w:r>
      <w:r w:rsidRPr="00BB4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составил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_32__</w:t>
      </w:r>
      <w:r w:rsidRPr="00BB40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%. В этой связи ведется планомерная работа по увеличению охвата детей в возрасте от 5 до 18 лет дополнительным образованием, а также по созданию условий для равной доступности дополнительного образования с учетом индивидуальных потребностей и особенностей </w:t>
      </w:r>
      <w:r w:rsidRPr="007D18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 различных категорий. </w:t>
      </w:r>
    </w:p>
    <w:p w:rsidR="004A0C08" w:rsidRDefault="009453C9" w:rsidP="004A0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0E06">
        <w:rPr>
          <w:rFonts w:ascii="Times New Roman" w:hAnsi="Times New Roman" w:cs="Times New Roman"/>
          <w:color w:val="000000"/>
          <w:sz w:val="28"/>
          <w:szCs w:val="28"/>
        </w:rPr>
        <w:t xml:space="preserve">В рамках проекта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140E06">
        <w:rPr>
          <w:rFonts w:ascii="Times New Roman" w:hAnsi="Times New Roman" w:cs="Times New Roman"/>
          <w:color w:val="000000"/>
          <w:sz w:val="28"/>
          <w:szCs w:val="28"/>
        </w:rPr>
        <w:t>Успех каждого ребенка</w:t>
      </w:r>
      <w:r>
        <w:rPr>
          <w:rFonts w:ascii="Times New Roman" w:hAnsi="Times New Roman" w:cs="Times New Roman"/>
          <w:color w:val="000000"/>
          <w:sz w:val="28"/>
          <w:szCs w:val="28"/>
        </w:rPr>
        <w:t>» и</w:t>
      </w:r>
      <w:r w:rsidRPr="00140E06">
        <w:rPr>
          <w:rFonts w:ascii="Times New Roman" w:hAnsi="Times New Roman" w:cs="Times New Roman"/>
          <w:color w:val="000000"/>
          <w:sz w:val="28"/>
          <w:szCs w:val="28"/>
        </w:rPr>
        <w:t xml:space="preserve"> в целях формирования целевой модели региональной системы дополнительного образования созданы и функционируют региональный модельный центр дополнительного образования детей Республики Дагестан и 52 муниципальных </w:t>
      </w:r>
      <w:r>
        <w:rPr>
          <w:rFonts w:ascii="Times New Roman" w:hAnsi="Times New Roman" w:cs="Times New Roman"/>
          <w:color w:val="000000"/>
          <w:sz w:val="28"/>
          <w:szCs w:val="28"/>
        </w:rPr>
        <w:t>опорных</w:t>
      </w:r>
      <w:r w:rsidRPr="00140E06">
        <w:rPr>
          <w:rFonts w:ascii="Times New Roman" w:hAnsi="Times New Roman" w:cs="Times New Roman"/>
          <w:color w:val="000000"/>
          <w:sz w:val="28"/>
          <w:szCs w:val="28"/>
        </w:rPr>
        <w:t xml:space="preserve"> центра, внедрено сетевое взаимодействие с образовательными органи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зациями, учреждениями спорта и </w:t>
      </w:r>
      <w:r w:rsidRPr="00140E06">
        <w:rPr>
          <w:rFonts w:ascii="Times New Roman" w:hAnsi="Times New Roman" w:cs="Times New Roman"/>
          <w:color w:val="000000"/>
          <w:sz w:val="28"/>
          <w:szCs w:val="28"/>
        </w:rPr>
        <w:t xml:space="preserve">культуры. </w:t>
      </w:r>
    </w:p>
    <w:p w:rsidR="004A0C08" w:rsidRDefault="009453C9" w:rsidP="004A0C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40E06">
        <w:rPr>
          <w:rFonts w:ascii="Times New Roman" w:hAnsi="Times New Roman" w:cs="Times New Roman"/>
          <w:color w:val="000000"/>
          <w:sz w:val="28"/>
          <w:szCs w:val="28"/>
        </w:rPr>
        <w:t xml:space="preserve">Запущена автоматизированная информационная система Республики Дагестан «Навигатор дополнительного образования детей Республики Дагестан», который обеспечивает переход на персонифицированный учет и персонифицированное финансирование (зарегистрированы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</w:t>
      </w:r>
      <w:r w:rsidRPr="00FA606A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Pr="00140E06">
        <w:rPr>
          <w:rFonts w:ascii="Times New Roman" w:hAnsi="Times New Roman" w:cs="Times New Roman"/>
          <w:color w:val="000000"/>
          <w:sz w:val="28"/>
          <w:szCs w:val="28"/>
        </w:rPr>
        <w:t xml:space="preserve">рганизации, реализующие программы дополнительного образования, при этом выдано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___</w:t>
      </w:r>
      <w:r w:rsidRPr="00140E06">
        <w:rPr>
          <w:rFonts w:ascii="Times New Roman" w:hAnsi="Times New Roman" w:cs="Times New Roman"/>
          <w:color w:val="000000"/>
          <w:sz w:val="28"/>
          <w:szCs w:val="28"/>
        </w:rPr>
        <w:t xml:space="preserve"> сертификатов финансирования).</w:t>
      </w:r>
    </w:p>
    <w:p w:rsidR="004A0C08" w:rsidRPr="00F538F0" w:rsidRDefault="009453C9" w:rsidP="004A0C08">
      <w:pPr>
        <w:shd w:val="clear" w:color="auto" w:fill="FFFFFF" w:themeFill="background1"/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79B6">
        <w:rPr>
          <w:rFonts w:ascii="Times New Roman" w:eastAsia="Droid Sans Fallback" w:hAnsi="Times New Roman" w:cs="Times New Roman"/>
          <w:kern w:val="3"/>
          <w:sz w:val="28"/>
          <w:szCs w:val="28"/>
          <w:lang w:eastAsia="zh-CN" w:bidi="hi-IN"/>
        </w:rPr>
        <w:t>Проводится работа по синхронизации регионального навигатора и региональной информационной системы сферы физической культуры и спорта с ФГИС «Моя школа».</w:t>
      </w:r>
      <w:r w:rsidRPr="00F538F0">
        <w:rPr>
          <w:rFonts w:ascii="Times New Roman" w:eastAsia="Droid Sans Fallback" w:hAnsi="Times New Roman" w:cs="Times New Roman"/>
          <w:kern w:val="3"/>
          <w:sz w:val="28"/>
          <w:szCs w:val="28"/>
          <w:lang w:eastAsia="zh-CN" w:bidi="hi-IN"/>
        </w:rPr>
        <w:t xml:space="preserve"> </w:t>
      </w:r>
    </w:p>
    <w:p w:rsidR="004A0C08" w:rsidRPr="00FA606A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79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Охват дополнительным образование детей в 2018-2024 годы представлен следующим образом: 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 2018 году охват дополнительным образованием детей в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МР «Курахский район»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составлял </w:t>
      </w:r>
      <w:r>
        <w:rPr>
          <w:rFonts w:ascii="Times New Roman" w:hAnsi="Times New Roman" w:cs="Times New Roman"/>
          <w:b/>
          <w:bCs/>
          <w:sz w:val="28"/>
          <w:szCs w:val="28"/>
        </w:rPr>
        <w:t>__486_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детей (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softHyphen/>
        <w:t>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%), в 2019 году - </w:t>
      </w:r>
      <w:r>
        <w:rPr>
          <w:rFonts w:ascii="Times New Roman" w:hAnsi="Times New Roman" w:cs="Times New Roman"/>
          <w:b/>
          <w:bCs/>
          <w:sz w:val="28"/>
          <w:szCs w:val="28"/>
        </w:rPr>
        <w:t>_539__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детей (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softHyphen/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softHyphen/>
        <w:t>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%), в 2020 году - </w:t>
      </w:r>
      <w:r>
        <w:rPr>
          <w:rFonts w:ascii="Times New Roman" w:hAnsi="Times New Roman" w:cs="Times New Roman"/>
          <w:b/>
          <w:bCs/>
          <w:sz w:val="28"/>
          <w:szCs w:val="28"/>
        </w:rPr>
        <w:t>_494__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детей (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% с учетом посещения детьми 2 –</w:t>
      </w:r>
      <w:r w:rsidRPr="00FA606A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х и более кружков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), в 2021 году -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494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детей (61,7 %), в 2022 году - </w:t>
      </w:r>
      <w:r>
        <w:rPr>
          <w:rFonts w:ascii="Times New Roman" w:hAnsi="Times New Roman" w:cs="Times New Roman"/>
          <w:b/>
          <w:bCs/>
          <w:sz w:val="28"/>
          <w:szCs w:val="28"/>
        </w:rPr>
        <w:t>_503__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детей (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%), в 2023 году – </w:t>
      </w:r>
      <w:r>
        <w:rPr>
          <w:rFonts w:ascii="Times New Roman" w:hAnsi="Times New Roman" w:cs="Times New Roman"/>
          <w:b/>
          <w:bCs/>
          <w:sz w:val="28"/>
          <w:szCs w:val="28"/>
        </w:rPr>
        <w:t>_501__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детей (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%), в 2024 плановый показатель - </w:t>
      </w:r>
      <w:r>
        <w:rPr>
          <w:rFonts w:ascii="Times New Roman" w:hAnsi="Times New Roman" w:cs="Times New Roman"/>
          <w:b/>
          <w:bCs/>
          <w:sz w:val="28"/>
          <w:szCs w:val="28"/>
        </w:rPr>
        <w:t>_493__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детей – (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A606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%).</w:t>
      </w:r>
    </w:p>
    <w:p w:rsidR="004A0C08" w:rsidRDefault="009453C9" w:rsidP="004A0C08">
      <w:pPr>
        <w:pStyle w:val="a4"/>
        <w:spacing w:after="0" w:line="240" w:lineRule="auto"/>
        <w:ind w:left="0" w:firstLine="709"/>
        <w:jc w:val="both"/>
        <w:rPr>
          <w:sz w:val="32"/>
          <w:szCs w:val="32"/>
        </w:rPr>
      </w:pPr>
      <w:r w:rsidRPr="00F506D7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r>
        <w:rPr>
          <w:rFonts w:ascii="Times New Roman" w:hAnsi="Times New Roman" w:cs="Times New Roman"/>
          <w:sz w:val="28"/>
          <w:szCs w:val="28"/>
        </w:rPr>
        <w:t>МР «Курахский район»</w:t>
      </w:r>
      <w:r w:rsidRPr="00F506D7">
        <w:rPr>
          <w:rFonts w:ascii="Times New Roman" w:hAnsi="Times New Roman" w:cs="Times New Roman"/>
          <w:sz w:val="28"/>
          <w:szCs w:val="28"/>
        </w:rPr>
        <w:t xml:space="preserve"> реализуется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 xml:space="preserve">дополнительных общеобразовательных программ. Более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 xml:space="preserve"> % программ реализуются в сельской местности. Наиболее распространенными направленностями дополнительного образования в Республике Дагестан являются физкультурно-спортивная и художественная. Данные направленности дополнительного образования детей не позволяют говорить о связи дополнительного образования детей с текущим социально-экономическим развитием республики. Таким образом, существует противоречие между приоритетами социально-экономического развития республики, запросами реального сектора экономики и недостаточной эффективностью образовательных услуг, предоставляемых образовательными организациями в сфере дополнительного образования детей, а именно, между необходимостью повышения доступности образования и созданием условий, обеспечивающих равный доступ. Устранить данную нестыковку позволит разработка содержания программ </w:t>
      </w:r>
      <w:r w:rsidRPr="00F506D7">
        <w:rPr>
          <w:rFonts w:ascii="Times New Roman" w:hAnsi="Times New Roman" w:cs="Times New Roman"/>
          <w:sz w:val="28"/>
          <w:szCs w:val="28"/>
        </w:rPr>
        <w:lastRenderedPageBreak/>
        <w:t>дополнительного образования приоритетных направленностей, подготовка и повышение квалификации кадров, сетевое взаимодействие</w:t>
      </w:r>
      <w:r w:rsidRPr="00BA6DAD">
        <w:rPr>
          <w:sz w:val="32"/>
          <w:szCs w:val="32"/>
        </w:rPr>
        <w:t>.</w:t>
      </w:r>
    </w:p>
    <w:p w:rsidR="004A0C08" w:rsidRPr="00CE6E20" w:rsidRDefault="009453C9" w:rsidP="004A0C0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</w:pPr>
      <w:r w:rsidRPr="00CE6E20">
        <w:rPr>
          <w:rFonts w:ascii="Times New Roman" w:hAnsi="Times New Roman" w:cs="Times New Roman"/>
          <w:bCs/>
          <w:i/>
          <w:iCs/>
          <w:color w:val="000000"/>
          <w:sz w:val="28"/>
          <w:szCs w:val="28"/>
        </w:rPr>
        <w:t>Меры по повышению доступности: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 xml:space="preserve">Формирование заявки на создание новых мест дополнительного образования в образовательных организациях различных типов для реализации дополнительных общеразвивающих программ </w:t>
      </w:r>
      <w:r w:rsidRPr="00F506D7">
        <w:rPr>
          <w:rFonts w:ascii="Times New Roman" w:hAnsi="Times New Roman" w:cs="Times New Roman"/>
          <w:bCs/>
          <w:sz w:val="28"/>
          <w:szCs w:val="28"/>
        </w:rPr>
        <w:t>по повышению доступности дополнительного образования для детей по 6 направленностям дополнительного образования: техническая, естественнонаучная, физкультурно-спортивная, художественная, туристско-краеведческая, социально- гуманитарная.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06D7">
        <w:rPr>
          <w:rFonts w:ascii="Times New Roman" w:hAnsi="Times New Roman" w:cs="Times New Roman"/>
          <w:bCs/>
          <w:sz w:val="28"/>
          <w:szCs w:val="28"/>
        </w:rPr>
        <w:t xml:space="preserve">Проведение </w:t>
      </w:r>
      <w:r w:rsidRPr="00F506D7">
        <w:rPr>
          <w:rFonts w:ascii="Times New Roman" w:hAnsi="Times New Roman" w:cs="Times New Roman"/>
          <w:sz w:val="28"/>
          <w:szCs w:val="28"/>
        </w:rPr>
        <w:t>системной работы по укреплению материально- технической базы образовательных организаций</w:t>
      </w:r>
      <w:r w:rsidRPr="00F506D7">
        <w:rPr>
          <w:rFonts w:ascii="Times New Roman" w:hAnsi="Times New Roman" w:cs="Times New Roman"/>
          <w:bCs/>
          <w:sz w:val="28"/>
          <w:szCs w:val="28"/>
        </w:rPr>
        <w:t xml:space="preserve"> по повышению доступности инфраструктуры дополнительного образования для различных категорий детей, в том числе для детей, проявляющих выдающиеся способности и таланты, для детей, находящихся в трудной жизненной ситуации, детей с ограниченными возможностями здоровья и детей-инвалидов, детей, имеющих низкие образовательные результаты.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06D7">
        <w:rPr>
          <w:rFonts w:ascii="Times New Roman" w:hAnsi="Times New Roman" w:cs="Times New Roman"/>
          <w:bCs/>
          <w:sz w:val="28"/>
          <w:szCs w:val="28"/>
        </w:rPr>
        <w:t xml:space="preserve">Обеспечение </w:t>
      </w:r>
      <w:r w:rsidRPr="00F506D7">
        <w:rPr>
          <w:rFonts w:ascii="Times New Roman" w:hAnsi="Times New Roman" w:cs="Times New Roman"/>
          <w:sz w:val="28"/>
          <w:szCs w:val="28"/>
        </w:rPr>
        <w:t xml:space="preserve">сертификатами персонифицированного финансирования дополнительного образования для </w:t>
      </w:r>
      <w:r w:rsidRPr="00F506D7">
        <w:rPr>
          <w:rFonts w:ascii="Times New Roman" w:hAnsi="Times New Roman" w:cs="Times New Roman"/>
          <w:bCs/>
          <w:sz w:val="28"/>
          <w:szCs w:val="28"/>
        </w:rPr>
        <w:t>организации информационно-консультационной адресной поддержки реализации прав детей на участие в дополнительных общеразвивающих программах независимо от места проживания, состояния здоровья, социально-экономического положения семьи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06D7">
        <w:rPr>
          <w:rFonts w:ascii="Times New Roman" w:hAnsi="Times New Roman" w:cs="Times New Roman"/>
          <w:bCs/>
          <w:sz w:val="28"/>
          <w:szCs w:val="28"/>
        </w:rPr>
        <w:t>Организация сетевого взаимодействия в системе дополнительного образования для повышения территориальной доступности дополнительного образования для детей, в том числе через использование дистанционных технологий, привлечение ДОО,</w:t>
      </w:r>
      <w:r>
        <w:rPr>
          <w:rFonts w:ascii="Times New Roman" w:hAnsi="Times New Roman" w:cs="Times New Roman"/>
          <w:bCs/>
          <w:sz w:val="28"/>
          <w:szCs w:val="28"/>
        </w:rPr>
        <w:t xml:space="preserve"> общеобразовательных </w:t>
      </w:r>
      <w:r w:rsidRPr="00F506D7">
        <w:rPr>
          <w:rFonts w:ascii="Times New Roman" w:hAnsi="Times New Roman" w:cs="Times New Roman"/>
          <w:bCs/>
          <w:sz w:val="28"/>
          <w:szCs w:val="28"/>
        </w:rPr>
        <w:t>организаций, профессиональных образовательных организаций и образовательных организаций высшего образования к реализации дополнительных общеобразовательных программ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A0C08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234B3D">
        <w:rPr>
          <w:rFonts w:ascii="Times New Roman" w:hAnsi="Times New Roman" w:cs="Times New Roman"/>
          <w:bCs/>
          <w:sz w:val="28"/>
          <w:szCs w:val="28"/>
        </w:rPr>
        <w:t>беспечени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 w:rsidRPr="00234B3D">
        <w:rPr>
          <w:rFonts w:ascii="Times New Roman" w:hAnsi="Times New Roman" w:cs="Times New Roman"/>
          <w:bCs/>
          <w:sz w:val="28"/>
          <w:szCs w:val="28"/>
        </w:rPr>
        <w:t xml:space="preserve"> функционировани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234B3D">
        <w:rPr>
          <w:rFonts w:ascii="Times New Roman" w:hAnsi="Times New Roman" w:cs="Times New Roman"/>
          <w:bCs/>
          <w:sz w:val="28"/>
          <w:szCs w:val="28"/>
        </w:rPr>
        <w:t xml:space="preserve"> целевой модели развития региональных системы дополнительного образования детей:</w:t>
      </w:r>
    </w:p>
    <w:p w:rsidR="004A0C08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организация </w:t>
      </w:r>
      <w:r w:rsidRPr="00CE3FDF">
        <w:rPr>
          <w:rFonts w:ascii="Times New Roman" w:hAnsi="Times New Roman" w:cs="Times New Roman"/>
          <w:bCs/>
          <w:sz w:val="28"/>
          <w:szCs w:val="28"/>
        </w:rPr>
        <w:t>синхронизаци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CE3FD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Навигатора дополнительного образования детей Республики Дагестан </w:t>
      </w:r>
      <w:r w:rsidRPr="00CE3FDF">
        <w:rPr>
          <w:rFonts w:ascii="Times New Roman" w:hAnsi="Times New Roman" w:cs="Times New Roman"/>
          <w:bCs/>
          <w:sz w:val="28"/>
          <w:szCs w:val="28"/>
        </w:rPr>
        <w:t>(персонифицированный учет)</w:t>
      </w:r>
      <w:r>
        <w:rPr>
          <w:rFonts w:ascii="Times New Roman" w:hAnsi="Times New Roman" w:cs="Times New Roman"/>
          <w:bCs/>
          <w:sz w:val="28"/>
          <w:szCs w:val="28"/>
        </w:rPr>
        <w:t xml:space="preserve"> с ЕПГУ (при</w:t>
      </w:r>
      <w:r w:rsidRPr="00CE3FDF">
        <w:rPr>
          <w:rFonts w:ascii="Times New Roman" w:hAnsi="Times New Roman" w:cs="Times New Roman"/>
          <w:bCs/>
          <w:sz w:val="28"/>
          <w:szCs w:val="28"/>
        </w:rPr>
        <w:t xml:space="preserve"> осуществлении предоставления услуги «Запись ребенка на обучение по дополнительной общеобразовательной программе»)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4A0C08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проведение </w:t>
      </w:r>
      <w:r w:rsidRPr="00CE3FDF">
        <w:rPr>
          <w:rFonts w:ascii="Times New Roman" w:hAnsi="Times New Roman" w:cs="Times New Roman"/>
          <w:bCs/>
          <w:sz w:val="28"/>
          <w:szCs w:val="28"/>
        </w:rPr>
        <w:t>мониторинг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CE3FDF">
        <w:rPr>
          <w:rFonts w:ascii="Times New Roman" w:hAnsi="Times New Roman" w:cs="Times New Roman"/>
          <w:bCs/>
          <w:sz w:val="28"/>
          <w:szCs w:val="28"/>
        </w:rPr>
        <w:t xml:space="preserve"> численности детей, которые обеспечены социальными сертификатами дополнительного образования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A0C08" w:rsidRPr="00D67006" w:rsidRDefault="004A0C08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A0C08" w:rsidRPr="002575D3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5.4. </w:t>
      </w:r>
      <w:r w:rsidRPr="002575D3"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Характеристика сети образовательных организаций на территории </w:t>
      </w:r>
      <w:r>
        <w:rPr>
          <w:rFonts w:ascii="Times New Roman" w:eastAsiaTheme="minorEastAsia" w:hAnsi="Times New Roman" w:cs="Times New Roman"/>
          <w:b/>
          <w:sz w:val="28"/>
          <w:szCs w:val="28"/>
          <w:shd w:val="clear" w:color="auto" w:fill="FFFFFF"/>
          <w:lang w:eastAsia="ru-RU"/>
        </w:rPr>
        <w:t>муниципалитета</w:t>
      </w:r>
    </w:p>
    <w:p w:rsidR="004A0C08" w:rsidRPr="00F506D7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CE3FD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МР «Курахский район»</w:t>
      </w:r>
      <w:r w:rsidRPr="00CE3FD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функционируют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__2_</w:t>
      </w:r>
      <w:r w:rsidRPr="00CE3FD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6F67E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организации</w:t>
      </w:r>
      <w:r w:rsidRPr="00CE3FD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дополнительного образования детей различной ведомственной принадлежности </w:t>
      </w:r>
      <w:r w:rsidRPr="00FA606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с охватом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_493__</w:t>
      </w:r>
      <w:r w:rsidR="005C1E1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учащихся, реализуе</w:t>
      </w:r>
      <w:r w:rsidRPr="00FA606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тся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__</w:t>
      </w:r>
      <w:r w:rsidR="005C1E1B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</w:t>
      </w:r>
      <w:r w:rsidRPr="00FA606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программ</w:t>
      </w:r>
      <w:r w:rsidR="005C1E1B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FA606A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дополнительного</w:t>
      </w:r>
      <w:r w:rsidRPr="00CE3FD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образования детей по основным направлениям: </w:t>
      </w:r>
      <w:r w:rsidRPr="00CE3FD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физкультурно-спортивное (</w:t>
      </w: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__32 %</w:t>
      </w:r>
      <w:r w:rsidRPr="00CE3FDF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), </w:t>
      </w:r>
      <w:r w:rsidRPr="00F506D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художественное (</w:t>
      </w: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__</w:t>
      </w:r>
      <w:r w:rsidRPr="00F506D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%), техническое (</w:t>
      </w: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__</w:t>
      </w:r>
      <w:r w:rsidRPr="00F506D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%), естественнонаучных (</w:t>
      </w: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__</w:t>
      </w:r>
      <w:r w:rsidRPr="00F506D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%), туристско-краеведческое (</w:t>
      </w: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__</w:t>
      </w:r>
      <w:r w:rsidRPr="00F506D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%), социально-гуманитарное (</w:t>
      </w:r>
      <w:r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__</w:t>
      </w:r>
      <w:r w:rsidRPr="00F506D7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%).</w:t>
      </w:r>
    </w:p>
    <w:p w:rsidR="004A0C08" w:rsidRPr="00F506D7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F506D7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5.4.1. Количественные сведения в разрезе типов образовательных организаций, реализующих дополнительные общеобразовательные программы </w:t>
      </w: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___</w:t>
      </w:r>
      <w:r w:rsidRPr="00F506D7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 организаций: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506D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в сфере образования;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506D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в сфере культуры и искусств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506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B51C01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="00B8799F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Pr="00F506D7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506D7">
        <w:rPr>
          <w:rFonts w:ascii="Times New Roman" w:hAnsi="Times New Roman" w:cs="Times New Roman"/>
          <w:sz w:val="28"/>
          <w:szCs w:val="28"/>
        </w:rPr>
        <w:t xml:space="preserve"> </w:t>
      </w:r>
      <w:r w:rsidRPr="00B51C01">
        <w:rPr>
          <w:rFonts w:ascii="Times New Roman" w:hAnsi="Times New Roman" w:cs="Times New Roman"/>
          <w:sz w:val="28"/>
          <w:szCs w:val="28"/>
        </w:rPr>
        <w:t>дополнительного образования в сфере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0C08" w:rsidRPr="00B51C01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51C01">
        <w:rPr>
          <w:rFonts w:ascii="Times New Roman" w:hAnsi="Times New Roman" w:cs="Times New Roman"/>
          <w:sz w:val="28"/>
          <w:szCs w:val="28"/>
        </w:rPr>
        <w:t xml:space="preserve"> дошкольных образовательных организаций, реализующих дополнительные общеобразовательные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51C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B51C01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51C01">
        <w:rPr>
          <w:rFonts w:ascii="Times New Roman" w:hAnsi="Times New Roman" w:cs="Times New Roman"/>
          <w:sz w:val="28"/>
          <w:szCs w:val="28"/>
        </w:rPr>
        <w:t xml:space="preserve"> общеобразовательных организаций, реализующих дополнительные общеобразовательные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0C08" w:rsidRPr="00B51C01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51C01">
        <w:rPr>
          <w:rFonts w:ascii="Times New Roman" w:hAnsi="Times New Roman" w:cs="Times New Roman"/>
          <w:sz w:val="28"/>
          <w:szCs w:val="28"/>
        </w:rPr>
        <w:t xml:space="preserve"> профессиональных образовательных организаций, реализующих дополнительные общеобразовательные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51C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B51C01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51C01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высшего образования, реализующих дополнительные общеобразовательные программы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B51C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F506D7" w:rsidRDefault="009453C9" w:rsidP="004A0C08">
      <w:pPr>
        <w:tabs>
          <w:tab w:val="left" w:pos="142"/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06D7">
        <w:rPr>
          <w:rFonts w:ascii="Times New Roman" w:hAnsi="Times New Roman" w:cs="Times New Roman"/>
          <w:sz w:val="28"/>
          <w:szCs w:val="28"/>
        </w:rPr>
        <w:t>обособленны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506D7">
        <w:rPr>
          <w:rFonts w:ascii="Times New Roman" w:hAnsi="Times New Roman" w:cs="Times New Roman"/>
          <w:sz w:val="28"/>
          <w:szCs w:val="28"/>
        </w:rPr>
        <w:t xml:space="preserve"> подразделени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506D7">
        <w:rPr>
          <w:rFonts w:ascii="Times New Roman" w:hAnsi="Times New Roman" w:cs="Times New Roman"/>
          <w:sz w:val="28"/>
          <w:szCs w:val="28"/>
        </w:rPr>
        <w:t xml:space="preserve"> (филиалы)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506D7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>ины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506D7">
        <w:rPr>
          <w:rFonts w:ascii="Times New Roman" w:hAnsi="Times New Roman" w:cs="Times New Roman"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F506D7">
        <w:rPr>
          <w:rFonts w:ascii="Times New Roman" w:hAnsi="Times New Roman" w:cs="Times New Roman"/>
          <w:sz w:val="28"/>
          <w:szCs w:val="28"/>
        </w:rPr>
        <w:t xml:space="preserve"> (детские дома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06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>, центры реабилитации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06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>, организации отдыха и их оздоровления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06D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506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6D7">
        <w:rPr>
          <w:rFonts w:ascii="Times New Roman" w:hAnsi="Times New Roman" w:cs="Times New Roman"/>
          <w:bCs/>
          <w:sz w:val="28"/>
          <w:szCs w:val="28"/>
        </w:rPr>
        <w:t>13 организаций   негосударственного   сектора, реализующие   дополнительные общеобразовательные программы</w:t>
      </w:r>
      <w:r w:rsidRPr="00F506D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C275DA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755">
        <w:rPr>
          <w:rFonts w:ascii="Times New Roman" w:hAnsi="Times New Roman" w:cs="Times New Roman"/>
          <w:i/>
          <w:iCs/>
          <w:sz w:val="28"/>
          <w:szCs w:val="28"/>
        </w:rPr>
        <w:t>5.4.2. Современная инфраструктура дополнительного образования                      с 201</w:t>
      </w:r>
      <w:r>
        <w:rPr>
          <w:rFonts w:ascii="Times New Roman" w:hAnsi="Times New Roman" w:cs="Times New Roman"/>
          <w:i/>
          <w:iCs/>
          <w:sz w:val="28"/>
          <w:szCs w:val="28"/>
        </w:rPr>
        <w:t>9</w:t>
      </w:r>
      <w:r w:rsidRPr="00AE4755">
        <w:rPr>
          <w:rFonts w:ascii="Times New Roman" w:hAnsi="Times New Roman" w:cs="Times New Roman"/>
          <w:i/>
          <w:iCs/>
          <w:sz w:val="28"/>
          <w:szCs w:val="28"/>
        </w:rPr>
        <w:t xml:space="preserve"> по 202</w:t>
      </w:r>
      <w:r>
        <w:rPr>
          <w:rFonts w:ascii="Times New Roman" w:hAnsi="Times New Roman" w:cs="Times New Roman"/>
          <w:i/>
          <w:iCs/>
          <w:sz w:val="28"/>
          <w:szCs w:val="28"/>
        </w:rPr>
        <w:t>4</w:t>
      </w:r>
      <w:r w:rsidRPr="00AE4755">
        <w:rPr>
          <w:rFonts w:ascii="Times New Roman" w:hAnsi="Times New Roman" w:cs="Times New Roman"/>
          <w:i/>
          <w:iCs/>
          <w:sz w:val="28"/>
          <w:szCs w:val="28"/>
        </w:rPr>
        <w:t xml:space="preserve"> год создана</w:t>
      </w:r>
      <w:r w:rsidRPr="008A514F">
        <w:rPr>
          <w:rFonts w:ascii="Times New Roman" w:hAnsi="Times New Roman" w:cs="Times New Roman"/>
          <w:i/>
          <w:iCs/>
          <w:sz w:val="28"/>
          <w:szCs w:val="28"/>
        </w:rPr>
        <w:t xml:space="preserve"> в количестве </w:t>
      </w:r>
      <w:r>
        <w:rPr>
          <w:rFonts w:ascii="Times New Roman" w:hAnsi="Times New Roman" w:cs="Times New Roman"/>
          <w:b/>
          <w:bCs/>
          <w:sz w:val="28"/>
          <w:szCs w:val="28"/>
        </w:rPr>
        <w:t>__</w:t>
      </w:r>
      <w:r w:rsidR="005C1E1B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_</w:t>
      </w:r>
      <w:r w:rsidRPr="008A514F">
        <w:rPr>
          <w:rFonts w:ascii="Times New Roman" w:hAnsi="Times New Roman" w:cs="Times New Roman"/>
          <w:i/>
          <w:iCs/>
          <w:sz w:val="28"/>
          <w:szCs w:val="28"/>
        </w:rPr>
        <w:t xml:space="preserve"> организаци</w:t>
      </w:r>
      <w:r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8A514F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14F">
        <w:rPr>
          <w:rFonts w:ascii="Times New Roman" w:hAnsi="Times New Roman" w:cs="Times New Roman"/>
          <w:sz w:val="28"/>
          <w:szCs w:val="28"/>
        </w:rPr>
        <w:t>1 Региональный центр выявления, поддержки и развития способностей и талантов у детей и молодежи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8A514F">
        <w:rPr>
          <w:rFonts w:ascii="Times New Roman" w:hAnsi="Times New Roman" w:cs="Times New Roman"/>
          <w:sz w:val="28"/>
          <w:szCs w:val="28"/>
        </w:rPr>
        <w:t xml:space="preserve"> центр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A514F">
        <w:rPr>
          <w:rFonts w:ascii="Times New Roman" w:hAnsi="Times New Roman" w:cs="Times New Roman"/>
          <w:sz w:val="28"/>
          <w:szCs w:val="28"/>
        </w:rPr>
        <w:t xml:space="preserve"> цифрового образования детей «IT-куб»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8A514F">
        <w:rPr>
          <w:rFonts w:ascii="Times New Roman" w:hAnsi="Times New Roman" w:cs="Times New Roman"/>
          <w:sz w:val="28"/>
          <w:szCs w:val="28"/>
        </w:rPr>
        <w:t xml:space="preserve"> детски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A514F">
        <w:rPr>
          <w:rFonts w:ascii="Times New Roman" w:hAnsi="Times New Roman" w:cs="Times New Roman"/>
          <w:sz w:val="28"/>
          <w:szCs w:val="28"/>
        </w:rPr>
        <w:t xml:space="preserve"> технопарк «Кванториум»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8A514F">
        <w:rPr>
          <w:rFonts w:ascii="Times New Roman" w:hAnsi="Times New Roman" w:cs="Times New Roman"/>
          <w:sz w:val="28"/>
          <w:szCs w:val="28"/>
        </w:rPr>
        <w:t xml:space="preserve"> школьны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A514F">
        <w:rPr>
          <w:rFonts w:ascii="Times New Roman" w:hAnsi="Times New Roman" w:cs="Times New Roman"/>
          <w:sz w:val="28"/>
          <w:szCs w:val="28"/>
        </w:rPr>
        <w:t xml:space="preserve"> технопарк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A514F">
        <w:rPr>
          <w:rFonts w:ascii="Times New Roman" w:hAnsi="Times New Roman" w:cs="Times New Roman"/>
          <w:sz w:val="28"/>
          <w:szCs w:val="28"/>
        </w:rPr>
        <w:t xml:space="preserve"> «Кванториум»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8A514F">
        <w:rPr>
          <w:rFonts w:ascii="Times New Roman" w:hAnsi="Times New Roman" w:cs="Times New Roman"/>
          <w:sz w:val="28"/>
          <w:szCs w:val="28"/>
        </w:rPr>
        <w:t xml:space="preserve"> мобильны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8A514F">
        <w:rPr>
          <w:rFonts w:ascii="Times New Roman" w:hAnsi="Times New Roman" w:cs="Times New Roman"/>
          <w:sz w:val="28"/>
          <w:szCs w:val="28"/>
        </w:rPr>
        <w:t xml:space="preserve"> технопарк «Кванториум»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8A514F">
        <w:rPr>
          <w:rFonts w:ascii="Times New Roman" w:hAnsi="Times New Roman" w:cs="Times New Roman"/>
          <w:sz w:val="28"/>
          <w:szCs w:val="28"/>
        </w:rPr>
        <w:t xml:space="preserve"> центр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A514F">
        <w:rPr>
          <w:rFonts w:ascii="Times New Roman" w:hAnsi="Times New Roman" w:cs="Times New Roman"/>
          <w:sz w:val="28"/>
          <w:szCs w:val="28"/>
        </w:rPr>
        <w:t xml:space="preserve"> образования естественно-научной и технологической направленностей «Точка роста»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AE4755" w:rsidRDefault="009453C9" w:rsidP="004A0C0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E4755">
        <w:rPr>
          <w:rFonts w:ascii="Times New Roman" w:hAnsi="Times New Roman" w:cs="Times New Roman"/>
          <w:i/>
          <w:iCs/>
          <w:sz w:val="28"/>
          <w:szCs w:val="28"/>
        </w:rPr>
        <w:t xml:space="preserve">5.4.3. Созданы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AE4755">
        <w:rPr>
          <w:rFonts w:ascii="Times New Roman" w:hAnsi="Times New Roman" w:cs="Times New Roman"/>
          <w:i/>
          <w:iCs/>
          <w:sz w:val="28"/>
          <w:szCs w:val="28"/>
        </w:rPr>
        <w:t xml:space="preserve"> объединения, реализующих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E4755">
        <w:rPr>
          <w:rFonts w:ascii="Times New Roman" w:hAnsi="Times New Roman" w:cs="Times New Roman"/>
          <w:i/>
          <w:iCs/>
          <w:sz w:val="28"/>
          <w:szCs w:val="28"/>
        </w:rPr>
        <w:t xml:space="preserve">дополнительные общеобразовательные программы:  </w:t>
      </w:r>
    </w:p>
    <w:p w:rsidR="004A0C08" w:rsidRPr="00DF7EB4" w:rsidRDefault="009453C9" w:rsidP="004A0C08">
      <w:pPr>
        <w:tabs>
          <w:tab w:val="left" w:pos="426"/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DF7EB4">
        <w:rPr>
          <w:rFonts w:ascii="Times New Roman" w:hAnsi="Times New Roman" w:cs="Times New Roman"/>
          <w:sz w:val="28"/>
          <w:szCs w:val="28"/>
        </w:rPr>
        <w:t xml:space="preserve"> школьных театров, </w:t>
      </w:r>
    </w:p>
    <w:p w:rsidR="004A0C08" w:rsidRPr="00DF7EB4" w:rsidRDefault="009453C9" w:rsidP="004A0C08">
      <w:pPr>
        <w:tabs>
          <w:tab w:val="left" w:pos="426"/>
          <w:tab w:val="left" w:pos="567"/>
          <w:tab w:val="left" w:pos="1134"/>
        </w:tabs>
        <w:spacing w:after="0" w:line="240" w:lineRule="auto"/>
        <w:ind w:left="851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DF7EB4">
        <w:rPr>
          <w:rFonts w:ascii="Times New Roman" w:hAnsi="Times New Roman" w:cs="Times New Roman"/>
          <w:sz w:val="28"/>
          <w:szCs w:val="28"/>
        </w:rPr>
        <w:t xml:space="preserve">   школьных медиацентров,</w:t>
      </w:r>
    </w:p>
    <w:p w:rsidR="004A0C08" w:rsidRDefault="009453C9" w:rsidP="004A0C08">
      <w:pPr>
        <w:pStyle w:val="a4"/>
        <w:tabs>
          <w:tab w:val="left" w:pos="426"/>
          <w:tab w:val="left" w:pos="567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514F">
        <w:rPr>
          <w:rFonts w:ascii="Times New Roman" w:hAnsi="Times New Roman" w:cs="Times New Roman"/>
          <w:sz w:val="28"/>
          <w:szCs w:val="28"/>
        </w:rPr>
        <w:t xml:space="preserve">школьных спортивных клубов, </w:t>
      </w:r>
    </w:p>
    <w:p w:rsidR="004A0C08" w:rsidRDefault="009453C9" w:rsidP="004A0C08">
      <w:pPr>
        <w:pStyle w:val="a4"/>
        <w:tabs>
          <w:tab w:val="left" w:pos="426"/>
          <w:tab w:val="left" w:pos="567"/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275DA">
        <w:rPr>
          <w:rFonts w:ascii="Times New Roman" w:hAnsi="Times New Roman" w:cs="Times New Roman"/>
          <w:sz w:val="28"/>
          <w:szCs w:val="28"/>
        </w:rPr>
        <w:t>школьных музеев, клубов по месту жительства,</w:t>
      </w:r>
    </w:p>
    <w:p w:rsidR="004A0C08" w:rsidRPr="00DF7EB4" w:rsidRDefault="009453C9" w:rsidP="004A0C08">
      <w:pPr>
        <w:tabs>
          <w:tab w:val="left" w:pos="426"/>
          <w:tab w:val="left" w:pos="567"/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___</w:t>
      </w:r>
      <w:r w:rsidRPr="00DF7EB4">
        <w:rPr>
          <w:rFonts w:ascii="Times New Roman" w:hAnsi="Times New Roman" w:cs="Times New Roman"/>
          <w:sz w:val="28"/>
          <w:szCs w:val="28"/>
        </w:rPr>
        <w:t xml:space="preserve">   клубов по интересам (исторической реконструкции (ТОКС-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DF7EB4">
        <w:rPr>
          <w:rFonts w:ascii="Times New Roman" w:hAnsi="Times New Roman" w:cs="Times New Roman"/>
          <w:sz w:val="28"/>
          <w:szCs w:val="28"/>
        </w:rPr>
        <w:t>), литературные (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DF7EB4">
        <w:rPr>
          <w:rFonts w:ascii="Times New Roman" w:hAnsi="Times New Roman" w:cs="Times New Roman"/>
          <w:sz w:val="28"/>
          <w:szCs w:val="28"/>
        </w:rPr>
        <w:t>), музыкальные гостиные (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), КВН (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DF7EB4">
        <w:rPr>
          <w:rFonts w:ascii="Times New Roman" w:hAnsi="Times New Roman" w:cs="Times New Roman"/>
          <w:sz w:val="28"/>
          <w:szCs w:val="28"/>
        </w:rPr>
        <w:t>)).</w:t>
      </w:r>
    </w:p>
    <w:p w:rsidR="004A0C08" w:rsidRDefault="009453C9" w:rsidP="004A0C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755">
        <w:rPr>
          <w:rFonts w:ascii="Times New Roman" w:hAnsi="Times New Roman" w:cs="Times New Roman"/>
          <w:i/>
          <w:iCs/>
          <w:sz w:val="28"/>
          <w:szCs w:val="28"/>
        </w:rPr>
        <w:t xml:space="preserve">5.4.4. </w:t>
      </w:r>
      <w:r w:rsidRPr="00AE4755">
        <w:rPr>
          <w:rFonts w:ascii="Times New Roman" w:hAnsi="Times New Roman" w:cs="Times New Roman"/>
          <w:sz w:val="28"/>
          <w:szCs w:val="28"/>
        </w:rPr>
        <w:t>Сетевое взаимодействие осуществлено в формате развития тенденции «Школа полного дня».</w:t>
      </w:r>
      <w:r w:rsidRPr="0014797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0C08" w:rsidRPr="0014797B" w:rsidRDefault="009453C9" w:rsidP="004A0C08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97B">
        <w:rPr>
          <w:rFonts w:ascii="Times New Roman" w:hAnsi="Times New Roman" w:cs="Times New Roman"/>
          <w:sz w:val="28"/>
          <w:szCs w:val="28"/>
        </w:rPr>
        <w:lastRenderedPageBreak/>
        <w:t xml:space="preserve">Сетевая модель Школы полного дня создана с учетом территориального расположения образовательных организаций и потребностей семей, родителей и детей в специальных условиях, обеспечивающих непрерывность обучения и воспитания, единство образовательного пространства, безопасность, интегративное сочетание программ разных направленностей и уровней освоения, возможностей для изменения локаций с учетом особенностей конфессиональных сообществ, проживающих на территории региона. </w:t>
      </w:r>
    </w:p>
    <w:p w:rsidR="004A0C08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797B">
        <w:rPr>
          <w:rFonts w:ascii="Times New Roman" w:hAnsi="Times New Roman" w:cs="Times New Roman"/>
          <w:sz w:val="28"/>
          <w:szCs w:val="28"/>
        </w:rPr>
        <w:t>Исходя из анализа потребностей родительского сообщества Школа полного дня, основанная на интеграции общего и дополнительного образования, включает в себя следующие модели сетевого взаимодействия:</w:t>
      </w:r>
    </w:p>
    <w:p w:rsidR="004A0C08" w:rsidRPr="005630E9" w:rsidRDefault="009453C9" w:rsidP="004A0C08">
      <w:pPr>
        <w:pStyle w:val="a4"/>
        <w:numPr>
          <w:ilvl w:val="0"/>
          <w:numId w:val="4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30E9">
        <w:rPr>
          <w:rFonts w:ascii="Times New Roman" w:hAnsi="Times New Roman" w:cs="Times New Roman"/>
          <w:sz w:val="28"/>
          <w:szCs w:val="28"/>
        </w:rPr>
        <w:t>Детский сад – школа: преемственность программ дошкольного общего образования, дополнительных общеразвивающих программ социально-гуманитарной направленности по подготовке к школе;</w:t>
      </w:r>
    </w:p>
    <w:p w:rsidR="004A0C08" w:rsidRPr="004E0AD9" w:rsidRDefault="009453C9" w:rsidP="004A0C08">
      <w:pPr>
        <w:pStyle w:val="a4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30E9">
        <w:rPr>
          <w:rFonts w:ascii="Times New Roman" w:hAnsi="Times New Roman" w:cs="Times New Roman"/>
          <w:sz w:val="28"/>
          <w:szCs w:val="28"/>
        </w:rPr>
        <w:t>Школа – организация дополнительного образования: развитие разносторонних интересов и потребностей детей на основе интеграции профильных учебных планов основных образовательных программ среднего общего образования и программ дополнительного образования по всем направленностям.</w:t>
      </w:r>
      <w:r w:rsidRPr="005630E9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:rsidR="004A0C08" w:rsidRPr="00AE4755" w:rsidRDefault="009453C9" w:rsidP="004A0C08">
      <w:pPr>
        <w:pStyle w:val="a4"/>
        <w:numPr>
          <w:ilvl w:val="2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E4755">
        <w:rPr>
          <w:rFonts w:ascii="Times New Roman" w:hAnsi="Times New Roman" w:cs="Times New Roman"/>
          <w:i/>
          <w:sz w:val="28"/>
          <w:szCs w:val="28"/>
        </w:rPr>
        <w:t>Структура управления региональной системой дополнительного образования детей:</w:t>
      </w:r>
    </w:p>
    <w:p w:rsidR="004A0C08" w:rsidRPr="004B7D4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Региональный </w:t>
      </w:r>
      <w:r w:rsidRPr="004B7D47">
        <w:rPr>
          <w:rFonts w:ascii="Times New Roman" w:hAnsi="Times New Roman" w:cs="Times New Roman"/>
          <w:sz w:val="28"/>
          <w:szCs w:val="28"/>
        </w:rPr>
        <w:t xml:space="preserve">модельный центр (региональный оператор персонифицированного финансирования   дополнительного   образования) –    как структурное подразделение создан на базе ГАОУ ДО РД </w:t>
      </w:r>
      <w:r w:rsidRPr="004B7D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«Центр развития талантов «Альтаир».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Региональный</w:t>
      </w:r>
      <w:r w:rsidRPr="008A514F">
        <w:rPr>
          <w:rFonts w:ascii="Times New Roman" w:hAnsi="Times New Roman" w:cs="Times New Roman"/>
          <w:sz w:val="28"/>
          <w:szCs w:val="28"/>
        </w:rPr>
        <w:t xml:space="preserve"> модельный центр созданный на базе ГАОУ ДО РД </w:t>
      </w:r>
      <w:r w:rsidRPr="008A514F">
        <w:rPr>
          <w:rFonts w:ascii="Times New Roman" w:eastAsia="Times New Roman" w:hAnsi="Times New Roman" w:cs="Times New Roman"/>
          <w:spacing w:val="-1"/>
          <w:sz w:val="28"/>
          <w:szCs w:val="28"/>
        </w:rPr>
        <w:t>«Центр развития талантов «Альтаир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Pr="008A514F">
        <w:rPr>
          <w:rFonts w:ascii="Times New Roman" w:eastAsia="Times New Roman" w:hAnsi="Times New Roman" w:cs="Times New Roman"/>
          <w:spacing w:val="-1"/>
          <w:sz w:val="28"/>
          <w:szCs w:val="28"/>
        </w:rPr>
        <w:t>: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осуществляет</w:t>
      </w:r>
      <w:r w:rsidRPr="008A514F">
        <w:rPr>
          <w:rFonts w:ascii="Times New Roman" w:hAnsi="Times New Roman" w:cs="Times New Roman"/>
          <w:sz w:val="28"/>
          <w:szCs w:val="28"/>
        </w:rPr>
        <w:t xml:space="preserve"> методическо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A514F">
        <w:rPr>
          <w:rFonts w:ascii="Times New Roman" w:hAnsi="Times New Roman" w:cs="Times New Roman"/>
          <w:sz w:val="28"/>
          <w:szCs w:val="28"/>
        </w:rPr>
        <w:t>, информационное сопровождение системы персонифицированного финансирования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 </w:t>
      </w:r>
      <w:r w:rsidRPr="008A514F">
        <w:rPr>
          <w:rFonts w:ascii="Times New Roman" w:hAnsi="Times New Roman" w:cs="Times New Roman"/>
          <w:sz w:val="28"/>
          <w:szCs w:val="28"/>
        </w:rPr>
        <w:t>сертификацию дополнительных общеобразовательных программ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14F">
        <w:rPr>
          <w:rFonts w:ascii="Times New Roman" w:hAnsi="Times New Roman" w:cs="Times New Roman"/>
          <w:sz w:val="28"/>
          <w:szCs w:val="28"/>
        </w:rPr>
        <w:t>ведение реестров участников системы персонифицированного финансирования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Pr="008A514F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</w:t>
      </w:r>
      <w:r w:rsidRPr="008A514F">
        <w:rPr>
          <w:rFonts w:ascii="Times New Roman" w:hAnsi="Times New Roman" w:cs="Times New Roman"/>
          <w:sz w:val="28"/>
          <w:szCs w:val="28"/>
        </w:rPr>
        <w:t xml:space="preserve"> независимой оценки качества в рамках системы персонифицированного финансирования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A514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>осуществление   управления   системой   персонифицированного финансирования.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 xml:space="preserve">Созданы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опорных центра</w:t>
      </w:r>
      <w:r w:rsidRPr="00F506D7">
        <w:rPr>
          <w:rFonts w:ascii="Times New Roman" w:hAnsi="Times New Roman" w:cs="Times New Roman"/>
          <w:sz w:val="28"/>
          <w:szCs w:val="28"/>
        </w:rPr>
        <w:t xml:space="preserve">, которые осуществляют содержательное наполнение межведомственного муниципального сегмента навигатора дополнительного образования Республики Дагестан, оценку значимости дополнительных общеобразовательных программ для муниципального образования. </w:t>
      </w:r>
    </w:p>
    <w:p w:rsidR="004A0C08" w:rsidRPr="00F506D7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6D7">
        <w:rPr>
          <w:rFonts w:ascii="Times New Roman" w:hAnsi="Times New Roman" w:cs="Times New Roman"/>
          <w:sz w:val="28"/>
          <w:szCs w:val="28"/>
        </w:rPr>
        <w:t xml:space="preserve">В автоматизированной информационной системе Республики Дагестан «Навигатор дополнительного образования детей Республики Дагестан», который обеспечивает переход на персонифицированный учет и </w:t>
      </w:r>
      <w:r w:rsidRPr="00F506D7">
        <w:rPr>
          <w:rFonts w:ascii="Times New Roman" w:hAnsi="Times New Roman" w:cs="Times New Roman"/>
          <w:sz w:val="28"/>
          <w:szCs w:val="28"/>
        </w:rPr>
        <w:lastRenderedPageBreak/>
        <w:t xml:space="preserve">персонифицированное финансирование (зарегистрированы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 xml:space="preserve">организации, реализующие программы дополнительного образования, при этом выдано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sz w:val="28"/>
          <w:szCs w:val="28"/>
        </w:rPr>
        <w:t xml:space="preserve"> сертификатов финансирования).</w:t>
      </w:r>
    </w:p>
    <w:p w:rsidR="004A0C08" w:rsidRPr="00AE4755" w:rsidRDefault="009453C9" w:rsidP="004A0C08">
      <w:pPr>
        <w:pStyle w:val="a4"/>
        <w:numPr>
          <w:ilvl w:val="2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AE4755">
        <w:rPr>
          <w:rFonts w:ascii="Times New Roman" w:hAnsi="Times New Roman" w:cs="Times New Roman"/>
          <w:i/>
          <w:iCs/>
          <w:sz w:val="28"/>
          <w:szCs w:val="28"/>
        </w:rPr>
        <w:t>Данные результатов мониторинга эффективности и доступности системы дополнительного образования:</w:t>
      </w:r>
    </w:p>
    <w:p w:rsidR="004A0C08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64">
        <w:rPr>
          <w:rFonts w:ascii="Times New Roman" w:hAnsi="Times New Roman" w:cs="Times New Roman"/>
          <w:sz w:val="28"/>
          <w:szCs w:val="28"/>
        </w:rPr>
        <w:t>охват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детей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дополнительным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образованием,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в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том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числе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детей</w:t>
      </w:r>
      <w:r w:rsidRPr="007B3264">
        <w:rPr>
          <w:rFonts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 xml:space="preserve">с ограниченными возможностями здоровья, детей-инвалидов составляет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 </w:t>
      </w:r>
      <w:r w:rsidRPr="007B3264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0C08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64">
        <w:rPr>
          <w:rFonts w:ascii="Times New Roman" w:hAnsi="Times New Roman" w:cs="Times New Roman"/>
          <w:sz w:val="28"/>
          <w:szCs w:val="28"/>
        </w:rPr>
        <w:t>охват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детей</w:t>
      </w:r>
      <w:r w:rsidRPr="007B3264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программами</w:t>
      </w:r>
      <w:r w:rsidRPr="007B3264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мероприятиями</w:t>
      </w:r>
      <w:r w:rsidRPr="007B3264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современной</w:t>
      </w:r>
      <w:r w:rsidRPr="007B3264">
        <w:rPr>
          <w:rFonts w:ascii="Times New Roman" w:hAnsi="Times New Roman" w:cs="Times New Roman"/>
          <w:spacing w:val="8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 xml:space="preserve">инфраструктуры дополнительного образования составил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7B3264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A0C08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64">
        <w:rPr>
          <w:rFonts w:ascii="Times New Roman" w:hAnsi="Times New Roman" w:cs="Times New Roman"/>
          <w:sz w:val="28"/>
          <w:szCs w:val="28"/>
        </w:rPr>
        <w:t>уровень</w:t>
      </w:r>
      <w:r w:rsidRPr="007B3264">
        <w:rPr>
          <w:rFonts w:ascii="Times New Roman" w:hAnsi="Times New Roman" w:cs="Times New Roman"/>
          <w:spacing w:val="77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удовлетворенности</w:t>
      </w:r>
      <w:r w:rsidRPr="007B3264"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родителей</w:t>
      </w:r>
      <w:r w:rsidRPr="007B3264">
        <w:rPr>
          <w:rFonts w:ascii="Times New Roman" w:hAnsi="Times New Roman" w:cs="Times New Roman"/>
          <w:spacing w:val="78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(законных</w:t>
      </w:r>
      <w:r>
        <w:rPr>
          <w:rFonts w:ascii="Times New Roman" w:hAnsi="Times New Roman" w:cs="Times New Roman"/>
          <w:spacing w:val="76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представителей)</w:t>
      </w:r>
      <w:r>
        <w:rPr>
          <w:rFonts w:ascii="Times New Roman" w:hAnsi="Times New Roman" w:cs="Times New Roman"/>
          <w:spacing w:val="75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обучающихся качеством дополнительного образования, показал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B3264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___ </w:t>
      </w:r>
      <w:r w:rsidRPr="007B3264">
        <w:rPr>
          <w:rFonts w:ascii="Times New Roman" w:hAnsi="Times New Roman" w:cs="Times New Roman"/>
          <w:sz w:val="28"/>
          <w:szCs w:val="28"/>
        </w:rPr>
        <w:t>обучающихся удовлетворены многообразием программ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7B32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C08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64">
        <w:rPr>
          <w:rFonts w:ascii="Times New Roman" w:hAnsi="Times New Roman" w:cs="Times New Roman"/>
          <w:sz w:val="28"/>
          <w:szCs w:val="28"/>
        </w:rPr>
        <w:t>численность</w:t>
      </w:r>
      <w:r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детей,</w:t>
      </w:r>
      <w:r w:rsidRPr="007B3264"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охваченных</w:t>
      </w:r>
      <w:r w:rsidRPr="007B3264"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программами</w:t>
      </w:r>
      <w:r>
        <w:rPr>
          <w:rFonts w:ascii="Times New Roman" w:hAnsi="Times New Roman" w:cs="Times New Roman"/>
          <w:spacing w:val="73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регионального</w:t>
      </w:r>
      <w:r w:rsidRPr="007B3264">
        <w:rPr>
          <w:rFonts w:ascii="Times New Roman" w:hAnsi="Times New Roman" w:cs="Times New Roman"/>
          <w:spacing w:val="71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центра</w:t>
      </w:r>
      <w:r>
        <w:rPr>
          <w:rFonts w:ascii="Times New Roman" w:hAnsi="Times New Roman" w:cs="Times New Roman"/>
          <w:spacing w:val="72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выявления, поддержки и развития способностей и талантов у детей и молодежи, состав</w:t>
      </w:r>
      <w:r>
        <w:rPr>
          <w:rFonts w:ascii="Times New Roman" w:hAnsi="Times New Roman" w:cs="Times New Roman"/>
          <w:sz w:val="28"/>
          <w:szCs w:val="28"/>
        </w:rPr>
        <w:t>ляет</w:t>
      </w:r>
      <w:r w:rsidRPr="007B32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более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Pr="007B3264">
        <w:rPr>
          <w:rFonts w:ascii="Times New Roman" w:hAnsi="Times New Roman" w:cs="Times New Roman"/>
          <w:sz w:val="28"/>
          <w:szCs w:val="28"/>
        </w:rPr>
        <w:t xml:space="preserve"> детей;</w:t>
      </w:r>
    </w:p>
    <w:p w:rsidR="004A0C08" w:rsidRPr="00AE4755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3264">
        <w:rPr>
          <w:rFonts w:ascii="Times New Roman" w:hAnsi="Times New Roman" w:cs="Times New Roman"/>
          <w:sz w:val="28"/>
          <w:szCs w:val="28"/>
        </w:rPr>
        <w:t>численность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детей,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сведения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о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которых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внесены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в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7B3264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7B3264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AE4755">
        <w:rPr>
          <w:rFonts w:ascii="Times New Roman" w:hAnsi="Times New Roman" w:cs="Times New Roman"/>
          <w:sz w:val="28"/>
          <w:szCs w:val="28"/>
        </w:rPr>
        <w:t xml:space="preserve">информационный ресурс, </w:t>
      </w:r>
      <w:r w:rsidRPr="00FA606A">
        <w:rPr>
          <w:rFonts w:ascii="Times New Roman" w:hAnsi="Times New Roman" w:cs="Times New Roman"/>
          <w:sz w:val="28"/>
          <w:szCs w:val="28"/>
        </w:rPr>
        <w:t xml:space="preserve">составила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AE4755">
        <w:rPr>
          <w:rFonts w:ascii="Times New Roman" w:hAnsi="Times New Roman" w:cs="Times New Roman"/>
          <w:sz w:val="28"/>
          <w:szCs w:val="28"/>
        </w:rPr>
        <w:t xml:space="preserve"> ребенка.</w:t>
      </w:r>
    </w:p>
    <w:p w:rsidR="004A0C08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475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Вместе с тем, необходимо отметить проблему </w:t>
      </w:r>
      <w:r w:rsidRPr="00AE4755">
        <w:rPr>
          <w:rFonts w:ascii="Times New Roman" w:hAnsi="Times New Roman" w:cs="Times New Roman"/>
          <w:bCs/>
          <w:sz w:val="28"/>
          <w:szCs w:val="28"/>
        </w:rPr>
        <w:t xml:space="preserve">расхождения данных Росстат и фактически проживающих детей в возрасте от 5 до 18 лет на территории республики, </w:t>
      </w:r>
      <w:r w:rsidRPr="00AE4755">
        <w:rPr>
          <w:rFonts w:ascii="Times New Roman" w:hAnsi="Times New Roman" w:cs="Times New Roman"/>
          <w:sz w:val="28"/>
          <w:szCs w:val="28"/>
        </w:rPr>
        <w:t xml:space="preserve">разница с официальными данными Росстат и фактически проживающими на территории региона детьми в возрасте от 5 до 18 лет составляет порядка 100 тысяч человек. </w:t>
      </w:r>
    </w:p>
    <w:p w:rsidR="004A0C08" w:rsidRPr="00521D98" w:rsidRDefault="004A0C08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0C08" w:rsidRPr="00B51C01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1C0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5.5. </w:t>
      </w:r>
      <w:r w:rsidRPr="00B51C01">
        <w:rPr>
          <w:rFonts w:ascii="Times New Roman" w:hAnsi="Times New Roman" w:cs="Times New Roman"/>
          <w:b/>
          <w:sz w:val="28"/>
          <w:szCs w:val="28"/>
        </w:rPr>
        <w:t>Анализ материально-технического состояния образовательных организаций (состояние зданий и помещений, оснащение предметных кабинетов и пр.)</w:t>
      </w:r>
    </w:p>
    <w:p w:rsidR="004A0C08" w:rsidRDefault="009453C9" w:rsidP="004A0C0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Количественные показатели зданий и помещений 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(частей зданий), в которых осуществляется образовательная деятельность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 программам дополнительного образования представлена следующим образом:</w:t>
      </w:r>
    </w:p>
    <w:p w:rsidR="004A0C08" w:rsidRPr="00B3150B" w:rsidRDefault="009453C9" w:rsidP="004A0C08">
      <w:pPr>
        <w:pStyle w:val="a4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зданий 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или помещений, в которых осуществляется образовательная деятельность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A0C08" w:rsidRPr="00B3150B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строящихся объектов дополнительного образования; </w:t>
      </w:r>
    </w:p>
    <w:p w:rsidR="004A0C08" w:rsidRPr="00B3150B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здани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которым требуется капитальный ремонт;</w:t>
      </w:r>
    </w:p>
    <w:p w:rsidR="004A0C08" w:rsidRPr="00B3150B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здания находятся в аварийном состоянии;</w:t>
      </w:r>
    </w:p>
    <w:p w:rsidR="004A0C08" w:rsidRPr="00B3150B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зданий, которые доступны для маломобильных групп населения;</w:t>
      </w:r>
    </w:p>
    <w:p w:rsidR="004A0C08" w:rsidRPr="00CE4A55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B3150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теплиц, участков для занятий агрообъединений.</w:t>
      </w:r>
    </w:p>
    <w:p w:rsidR="004A0C08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Инфраструктурный потенциал развития детско-юношеского спорта в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МР «»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включает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спортивный объект, из них плоскостных спортивных сооружений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спортивных залов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плавательных бассейнов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стадионов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приспособленных спортивных сооружений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спортивных тиров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малых спортивных площадок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манежей легкоатлетических - </w:t>
      </w: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F506D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4A0C08" w:rsidRPr="005139E9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139E9">
        <w:rPr>
          <w:rFonts w:ascii="Times New Roman" w:hAnsi="Times New Roman" w:cs="Times New Roman"/>
          <w:b/>
          <w:bCs/>
          <w:iCs/>
          <w:sz w:val="28"/>
          <w:szCs w:val="28"/>
        </w:rPr>
        <w:t>Проведено оснащение предметных кабинетов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5139E9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актовых залов (сцена для творческих коллективов);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концертных (театральных) залов (помещение с разноуровневыми рядами кресел для зрителей, оснащенное стационарным звуковым и световым оборудованием);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танцевальных залов (балетная студия);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спортивных зал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ов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(помещение, оборудованное необходимым инвентарем для занятий по физической культуре);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лекционных аудиторий (поточные аудитории, рассчитанные, на два-четыре класса, с количеством посадочных мест не менее 50);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компьютерны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х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кабинет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ов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(оборудован видеодисплейным терминалом, металлической дверью, электропроводкой, кондиционером (или проточно-вытяжной вентиляцией), персональными компьютерами);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музеев;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скалодрома (искусственное сооружение, созданное для скалолазания);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библиотек;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кабинет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ов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-мастерск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их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(автомастерские, робототехника, швейное дело, радиоэлектроника, кулинария, парикмахерское дело, народные ремесла и иные);</w:t>
      </w:r>
    </w:p>
    <w:p w:rsidR="004A0C08" w:rsidRPr="005139E9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здания, которые доступны для маломобильных групп населения;</w:t>
      </w:r>
    </w:p>
    <w:p w:rsidR="004A0C08" w:rsidRPr="003D684B" w:rsidRDefault="009453C9" w:rsidP="004A0C0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</w:t>
      </w:r>
      <w:r w:rsidRPr="005139E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теплиц, участков для занятий агрообъединений.</w:t>
      </w:r>
    </w:p>
    <w:p w:rsidR="004A0C08" w:rsidRDefault="004A0C08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A0C08" w:rsidRPr="002001C0" w:rsidRDefault="009453C9" w:rsidP="004A0C08">
      <w:pPr>
        <w:pStyle w:val="a4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/>
          <w:sz w:val="28"/>
          <w:szCs w:val="28"/>
        </w:rPr>
        <w:t>5.6.1. Модернизация работы образовательных организаций, реализующих дополнительные общеобразовательные программы</w:t>
      </w:r>
      <w:r w:rsidRPr="002001C0">
        <w:rPr>
          <w:rFonts w:ascii="Times New Roman" w:hAnsi="Times New Roman" w:cs="Times New Roman"/>
          <w:bCs/>
          <w:sz w:val="28"/>
          <w:szCs w:val="28"/>
        </w:rPr>
        <w:t>:</w:t>
      </w:r>
    </w:p>
    <w:p w:rsidR="004A0C08" w:rsidRPr="002001C0" w:rsidRDefault="009453C9" w:rsidP="004A0C08">
      <w:pPr>
        <w:pStyle w:val="a4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1) </w:t>
      </w:r>
      <w:r w:rsidRPr="002001C0">
        <w:rPr>
          <w:rFonts w:ascii="Times New Roman" w:hAnsi="Times New Roman" w:cs="Times New Roman"/>
          <w:bCs/>
          <w:sz w:val="28"/>
          <w:szCs w:val="28"/>
        </w:rPr>
        <w:t xml:space="preserve">обновление содержания дополнительных общеобразовательных программ по направленностям, обеспечивающих формирование ключевых компетентностей, с учетом региональной специфики, прогнозов социально-экономического развития и потребностей региона на основе развития сетевого взаимодействия организаций дополнительного образования с ВУЗами, научно-производственными центрами и научно-исследовательскими институтами Республики, в том числе в рамках межрегионального взаимодействия; </w:t>
      </w:r>
    </w:p>
    <w:p w:rsidR="004A0C08" w:rsidRPr="002001C0" w:rsidRDefault="009453C9" w:rsidP="004A0C08">
      <w:pPr>
        <w:pStyle w:val="a4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2) </w:t>
      </w:r>
      <w:r w:rsidRPr="002001C0">
        <w:rPr>
          <w:rFonts w:ascii="Times New Roman" w:hAnsi="Times New Roman" w:cs="Times New Roman"/>
          <w:bCs/>
          <w:sz w:val="28"/>
          <w:szCs w:val="28"/>
        </w:rPr>
        <w:t xml:space="preserve">организация разработки и внедрения новых дополнительных общеобразовательных программ в рамках интеграции общего и дополнительного образования в модели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2001C0">
        <w:rPr>
          <w:rFonts w:ascii="Times New Roman" w:hAnsi="Times New Roman" w:cs="Times New Roman"/>
          <w:bCs/>
          <w:sz w:val="28"/>
          <w:szCs w:val="28"/>
        </w:rPr>
        <w:t>Школы полного дня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2001C0">
        <w:rPr>
          <w:rFonts w:ascii="Times New Roman" w:hAnsi="Times New Roman" w:cs="Times New Roman"/>
          <w:bCs/>
          <w:sz w:val="28"/>
          <w:szCs w:val="28"/>
        </w:rPr>
        <w:t>:</w:t>
      </w:r>
    </w:p>
    <w:p w:rsidR="004A0C08" w:rsidRPr="002001C0" w:rsidRDefault="009453C9" w:rsidP="004A0C08">
      <w:pPr>
        <w:pStyle w:val="a4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i/>
          <w:sz w:val="28"/>
          <w:szCs w:val="28"/>
        </w:rPr>
        <w:t>Техническая направленность</w:t>
      </w:r>
    </w:p>
    <w:p w:rsidR="004A0C08" w:rsidRPr="002001C0" w:rsidRDefault="009453C9" w:rsidP="004A0C08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Технологии межмашинного взаимодействия и «интернета вещей».</w:t>
      </w:r>
    </w:p>
    <w:p w:rsidR="004A0C08" w:rsidRPr="002001C0" w:rsidRDefault="009453C9" w:rsidP="004A0C08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Кибербезопасность.</w:t>
      </w:r>
    </w:p>
    <w:p w:rsidR="004A0C08" w:rsidRPr="002001C0" w:rsidRDefault="009453C9" w:rsidP="004A0C08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Технологии виртуальной, дополненной и смешанной реальности.</w:t>
      </w:r>
    </w:p>
    <w:p w:rsidR="004A0C08" w:rsidRPr="002001C0" w:rsidRDefault="009453C9" w:rsidP="004A0C08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Медиатехнологии.</w:t>
      </w:r>
    </w:p>
    <w:p w:rsidR="004A0C08" w:rsidRPr="002001C0" w:rsidRDefault="009453C9" w:rsidP="004A0C08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Интеллектуальные производственные технологии и робототехника.</w:t>
      </w:r>
    </w:p>
    <w:p w:rsidR="004A0C08" w:rsidRPr="002001C0" w:rsidRDefault="009453C9" w:rsidP="004A0C08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Транспортные системы.</w:t>
      </w:r>
    </w:p>
    <w:p w:rsidR="004A0C08" w:rsidRPr="002001C0" w:rsidRDefault="009453C9" w:rsidP="004A0C08">
      <w:pPr>
        <w:pStyle w:val="a4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Новая энергетика.</w:t>
      </w:r>
    </w:p>
    <w:p w:rsidR="004A0C08" w:rsidRPr="002001C0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2001C0">
        <w:rPr>
          <w:rFonts w:ascii="Times New Roman" w:hAnsi="Times New Roman" w:cs="Times New Roman"/>
          <w:bCs/>
          <w:i/>
          <w:sz w:val="28"/>
          <w:szCs w:val="28"/>
        </w:rPr>
        <w:t>Естественнонаучная направленность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lastRenderedPageBreak/>
        <w:t>Агротехнологии (агротехнологии растениеводства, животноводства, широкого спектра применения (гидропоника, аэропоника, цифровые фермы, и др.), селекция и семеноводство).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Экологический мониторинг.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Охрана растений, ботанические сады.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Интенсивное использование и воспроизводство лесов; охрана и защита лесов, сохранение экологического потенциала.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Изучение почв, технологии восстановления плодородия почв.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Генетика, персонализированная и прогностическая медицина.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Персонализированная медицина и высокотехнологичное здравоохранение.</w:t>
      </w:r>
    </w:p>
    <w:p w:rsidR="004A0C08" w:rsidRPr="002001C0" w:rsidRDefault="009453C9" w:rsidP="004A0C08">
      <w:pPr>
        <w:pStyle w:val="a4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Геофизика. Геоморфология. Геология полезных ископаемых. Гидрогеология</w:t>
      </w:r>
    </w:p>
    <w:p w:rsidR="004A0C08" w:rsidRPr="002001C0" w:rsidRDefault="009453C9" w:rsidP="004A0C08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i/>
          <w:sz w:val="28"/>
          <w:szCs w:val="28"/>
        </w:rPr>
        <w:t>Туристско-краеведческая направленность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 xml:space="preserve">Предпринимательство в сфере туризма. 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 xml:space="preserve">Школа безопасности. 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 xml:space="preserve">Походно-экспедиционная деятельность 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 xml:space="preserve">Туристские слёты и фестивали 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Юные инструкторы и юные судьи: кадровый резерв.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Культурно-познавательный туризм. Экскурсоведение.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Горный туризм.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Спортивный туризм. Туристские нормативы ВФСК «Готов к труду и обороне (ГТО)»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Прикладное музееведение, музейное источниковедение.</w:t>
      </w:r>
    </w:p>
    <w:p w:rsidR="004A0C08" w:rsidRPr="002001C0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Исследовательское краеведение</w:t>
      </w:r>
    </w:p>
    <w:p w:rsidR="004A0C08" w:rsidRDefault="009453C9" w:rsidP="004A0C08">
      <w:pPr>
        <w:pStyle w:val="a4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001C0">
        <w:rPr>
          <w:rFonts w:ascii="Times New Roman" w:hAnsi="Times New Roman" w:cs="Times New Roman"/>
          <w:bCs/>
          <w:sz w:val="28"/>
          <w:szCs w:val="28"/>
        </w:rPr>
        <w:t>Культурологическое краеведение (фольклористика и этнография, диалектология и этнолингвистика, топонимика, регионалистика, культурология, антропология и т.д.).</w:t>
      </w:r>
    </w:p>
    <w:p w:rsidR="004A0C08" w:rsidRPr="002001C0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Pr="002001C0">
        <w:rPr>
          <w:rFonts w:ascii="Times New Roman" w:hAnsi="Times New Roman" w:cs="Times New Roman"/>
          <w:bCs/>
          <w:sz w:val="28"/>
          <w:szCs w:val="28"/>
        </w:rPr>
        <w:t>Обеспечение реализации лучших практик по обновлению содержания и технологий дополнительного образования по приоритетным направлениям, в том числе каникулярных профориентационных школ, организованных образовательными организациями.</w:t>
      </w:r>
    </w:p>
    <w:p w:rsidR="004A0C08" w:rsidRPr="002001C0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4) </w:t>
      </w:r>
      <w:r w:rsidRPr="002001C0">
        <w:rPr>
          <w:rFonts w:ascii="Times New Roman" w:hAnsi="Times New Roman" w:cs="Times New Roman"/>
          <w:bCs/>
          <w:sz w:val="28"/>
          <w:szCs w:val="28"/>
        </w:rPr>
        <w:t>Разработка и реализация дополнительных общеобразовательных программ, направленных на профилактику и преодоление школьной неуспешности, в том числе реализуемых в каникулярный период.</w:t>
      </w:r>
    </w:p>
    <w:p w:rsidR="004A0C08" w:rsidRPr="002001C0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5) </w:t>
      </w:r>
      <w:r w:rsidRPr="002001C0">
        <w:rPr>
          <w:rFonts w:ascii="Times New Roman" w:hAnsi="Times New Roman" w:cs="Times New Roman"/>
          <w:bCs/>
          <w:sz w:val="28"/>
          <w:szCs w:val="28"/>
        </w:rPr>
        <w:t>Обновление методов и технологий обучения при реализации дополнительных общеобразовательных программ.</w:t>
      </w:r>
    </w:p>
    <w:p w:rsidR="004A0C08" w:rsidRPr="002001C0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6) </w:t>
      </w:r>
      <w:r w:rsidRPr="002001C0">
        <w:rPr>
          <w:rFonts w:ascii="Times New Roman" w:hAnsi="Times New Roman" w:cs="Times New Roman"/>
          <w:bCs/>
          <w:sz w:val="28"/>
          <w:szCs w:val="28"/>
        </w:rPr>
        <w:t>Расширение возможности для использования при реализации дополнительных общеобразовательных программ культурного и природного наследия народов Республики Дагестан, традиционных российских духовно-нравственных ценностей.</w:t>
      </w:r>
    </w:p>
    <w:p w:rsidR="004A0C08" w:rsidRPr="002001C0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7) </w:t>
      </w:r>
      <w:r w:rsidRPr="002001C0">
        <w:rPr>
          <w:rFonts w:ascii="Times New Roman" w:hAnsi="Times New Roman" w:cs="Times New Roman"/>
          <w:bCs/>
          <w:sz w:val="28"/>
          <w:szCs w:val="28"/>
        </w:rPr>
        <w:t>Создание условий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программам.</w:t>
      </w:r>
    </w:p>
    <w:p w:rsidR="004A0C08" w:rsidRPr="002001C0" w:rsidRDefault="009453C9" w:rsidP="004A0C0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8) </w:t>
      </w:r>
      <w:r w:rsidRPr="002001C0">
        <w:rPr>
          <w:rFonts w:ascii="Times New Roman" w:hAnsi="Times New Roman" w:cs="Times New Roman"/>
          <w:bCs/>
          <w:sz w:val="28"/>
          <w:szCs w:val="28"/>
        </w:rPr>
        <w:t>Вовлечение обучающихся в программы и мероприятия ранней профориентации, обеспечивающие ознакомление с современными профессиями и профессиями будущего, поддержку профессионального самоопределения, формирование навыков планирования карьеры, включающие инструменты профессиональных проб, стажировок в организациях реального сектора экономики. Организация системы наставничества в сфере дополнительного образования детей.</w:t>
      </w:r>
    </w:p>
    <w:p w:rsidR="004A0C08" w:rsidRPr="001C2DA1" w:rsidRDefault="004A0C08" w:rsidP="004A0C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Grid0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2"/>
        <w:gridCol w:w="1842"/>
        <w:gridCol w:w="2127"/>
        <w:gridCol w:w="567"/>
        <w:gridCol w:w="708"/>
        <w:gridCol w:w="709"/>
        <w:gridCol w:w="709"/>
        <w:gridCol w:w="709"/>
        <w:gridCol w:w="708"/>
        <w:gridCol w:w="851"/>
      </w:tblGrid>
      <w:tr w:rsidR="00356249" w:rsidTr="00B452DD">
        <w:trPr>
          <w:trHeight w:val="298"/>
          <w:tblHeader/>
        </w:trPr>
        <w:tc>
          <w:tcPr>
            <w:tcW w:w="852" w:type="dxa"/>
            <w:vMerge w:val="restart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 xml:space="preserve">№ 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842" w:type="dxa"/>
            <w:vMerge w:val="restart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127" w:type="dxa"/>
            <w:vMerge w:val="restart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Целевые показатели</w:t>
            </w:r>
          </w:p>
        </w:tc>
        <w:tc>
          <w:tcPr>
            <w:tcW w:w="567" w:type="dxa"/>
            <w:vMerge w:val="restart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Ед.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4394" w:type="dxa"/>
            <w:gridSpan w:val="6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Целевые индикаторы на 2025-2030 гг</w:t>
            </w:r>
          </w:p>
        </w:tc>
      </w:tr>
      <w:tr w:rsidR="00356249" w:rsidTr="00B452DD">
        <w:trPr>
          <w:trHeight w:val="557"/>
          <w:tblHeader/>
        </w:trPr>
        <w:tc>
          <w:tcPr>
            <w:tcW w:w="852" w:type="dxa"/>
            <w:vMerge/>
          </w:tcPr>
          <w:p w:rsidR="004A0C08" w:rsidRPr="00B51C01" w:rsidRDefault="004A0C08" w:rsidP="00B45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4A0C08" w:rsidRPr="00B51C01" w:rsidRDefault="004A0C08" w:rsidP="00B45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</w:tcPr>
          <w:p w:rsidR="004A0C08" w:rsidRPr="00B51C01" w:rsidRDefault="004A0C08" w:rsidP="00B45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vMerge/>
          </w:tcPr>
          <w:p w:rsidR="004A0C08" w:rsidRPr="00B51C01" w:rsidRDefault="004A0C08" w:rsidP="00B45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2025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9" w:type="dxa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2026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9" w:type="dxa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2027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9" w:type="dxa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2028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 xml:space="preserve">год </w:t>
            </w:r>
          </w:p>
        </w:tc>
        <w:tc>
          <w:tcPr>
            <w:tcW w:w="708" w:type="dxa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2029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51" w:type="dxa"/>
          </w:tcPr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2030</w:t>
            </w:r>
          </w:p>
          <w:p w:rsidR="004A0C08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год</w:t>
            </w:r>
          </w:p>
        </w:tc>
      </w:tr>
      <w:tr w:rsidR="00356249" w:rsidTr="00B452DD">
        <w:tc>
          <w:tcPr>
            <w:tcW w:w="85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5.6.1.</w:t>
            </w:r>
          </w:p>
        </w:tc>
        <w:tc>
          <w:tcPr>
            <w:tcW w:w="184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Повышение квалификации педагогических работников и управленческих кадров</w:t>
            </w:r>
          </w:p>
        </w:tc>
        <w:tc>
          <w:tcPr>
            <w:tcW w:w="212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Организована подготовка педагогов дополнительного образования</w:t>
            </w:r>
          </w:p>
        </w:tc>
        <w:tc>
          <w:tcPr>
            <w:tcW w:w="56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человек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1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356249" w:rsidTr="00B452DD">
        <w:tc>
          <w:tcPr>
            <w:tcW w:w="85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5.6.2.</w:t>
            </w:r>
          </w:p>
        </w:tc>
        <w:tc>
          <w:tcPr>
            <w:tcW w:w="184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Система оплаты труда педагогических работников</w:t>
            </w:r>
          </w:p>
        </w:tc>
        <w:tc>
          <w:tcPr>
            <w:tcW w:w="212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Доля педагогических работников</w:t>
            </w:r>
            <w:r>
              <w:rPr>
                <w:rFonts w:ascii="Times New Roman" w:hAnsi="Times New Roman" w:cs="Times New Roman"/>
              </w:rPr>
              <w:t>,</w:t>
            </w:r>
            <w:r w:rsidRPr="00B51C01">
              <w:rPr>
                <w:rFonts w:ascii="Times New Roman" w:hAnsi="Times New Roman" w:cs="Times New Roman"/>
              </w:rPr>
              <w:t xml:space="preserve"> переведенных на единую систему оплаты труда </w:t>
            </w:r>
          </w:p>
        </w:tc>
        <w:tc>
          <w:tcPr>
            <w:tcW w:w="56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1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356249" w:rsidTr="00B452DD">
        <w:tc>
          <w:tcPr>
            <w:tcW w:w="85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5.6.3.</w:t>
            </w:r>
          </w:p>
        </w:tc>
        <w:tc>
          <w:tcPr>
            <w:tcW w:w="184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Оснащение организаций, реализующих дополнительные общеобразовательные программы, средствами обучения и воспитания</w:t>
            </w:r>
          </w:p>
        </w:tc>
        <w:tc>
          <w:tcPr>
            <w:tcW w:w="212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pacing w:val="-2"/>
              </w:rPr>
              <w:t>Количество</w:t>
            </w:r>
            <w:r w:rsidRPr="00B51C01">
              <w:rPr>
                <w:rFonts w:ascii="Times New Roman" w:eastAsia="Calibri" w:hAnsi="Times New Roman" w:cs="Times New Roman"/>
                <w:spacing w:val="-2"/>
              </w:rPr>
              <w:t xml:space="preserve"> новых мест </w:t>
            </w:r>
            <w:r w:rsidRPr="00B51C01">
              <w:rPr>
                <w:rFonts w:ascii="Times New Roman" w:eastAsia="Calibri" w:hAnsi="Times New Roman" w:cs="Times New Roman"/>
                <w:spacing w:val="-2"/>
              </w:rPr>
              <w:br/>
              <w:t>в образовательных организациях различных типов для реализации дополнительных общеразвивающих</w:t>
            </w:r>
            <w:r>
              <w:rPr>
                <w:rFonts w:ascii="Times New Roman" w:eastAsia="Calibri" w:hAnsi="Times New Roman" w:cs="Times New Roman"/>
                <w:spacing w:val="-2"/>
              </w:rPr>
              <w:t xml:space="preserve"> программ всех направленностей</w:t>
            </w:r>
          </w:p>
        </w:tc>
        <w:tc>
          <w:tcPr>
            <w:tcW w:w="56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1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356249" w:rsidTr="00B452DD">
        <w:tc>
          <w:tcPr>
            <w:tcW w:w="85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5.6.4.</w:t>
            </w:r>
          </w:p>
        </w:tc>
        <w:tc>
          <w:tcPr>
            <w:tcW w:w="184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Капитальный ремонт объектов дополнительного образования:</w:t>
            </w:r>
          </w:p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eastAsia="Calibri" w:hAnsi="Times New Roman" w:cs="Times New Roman"/>
              </w:rPr>
              <w:t>пообъектовка за счет средств субъектов РФ</w:t>
            </w:r>
          </w:p>
        </w:tc>
        <w:tc>
          <w:tcPr>
            <w:tcW w:w="212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объектов дополнительного образования, в которых проведен капи</w:t>
            </w:r>
            <w:r w:rsidRPr="00B51C01">
              <w:rPr>
                <w:rFonts w:ascii="Times New Roman" w:hAnsi="Times New Roman" w:cs="Times New Roman"/>
              </w:rPr>
              <w:t>тальн</w:t>
            </w:r>
            <w:r>
              <w:rPr>
                <w:rFonts w:ascii="Times New Roman" w:hAnsi="Times New Roman" w:cs="Times New Roman"/>
              </w:rPr>
              <w:t>ый</w:t>
            </w:r>
            <w:r w:rsidRPr="00B51C01">
              <w:rPr>
                <w:rFonts w:ascii="Times New Roman" w:hAnsi="Times New Roman" w:cs="Times New Roman"/>
              </w:rPr>
              <w:t xml:space="preserve"> ремонт за счет средств субъектов РФ </w:t>
            </w:r>
          </w:p>
        </w:tc>
        <w:tc>
          <w:tcPr>
            <w:tcW w:w="56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356249" w:rsidTr="00B452DD">
        <w:tc>
          <w:tcPr>
            <w:tcW w:w="85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5.6.5.</w:t>
            </w:r>
          </w:p>
        </w:tc>
        <w:tc>
          <w:tcPr>
            <w:tcW w:w="184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Капитальный ремонт объектов дополнительного образования:</w:t>
            </w:r>
          </w:p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eastAsia="Calibri" w:hAnsi="Times New Roman" w:cs="Times New Roman"/>
              </w:rPr>
              <w:t xml:space="preserve">пообъектовка с участием федерального </w:t>
            </w:r>
            <w:r w:rsidRPr="00B51C01">
              <w:rPr>
                <w:rFonts w:ascii="Times New Roman" w:eastAsia="Calibri" w:hAnsi="Times New Roman" w:cs="Times New Roman"/>
              </w:rPr>
              <w:lastRenderedPageBreak/>
              <w:t>бюджета</w:t>
            </w:r>
          </w:p>
        </w:tc>
        <w:tc>
          <w:tcPr>
            <w:tcW w:w="212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Количество объектов дополнительного образования, в которых проведен капи</w:t>
            </w:r>
            <w:r w:rsidRPr="00B51C01">
              <w:rPr>
                <w:rFonts w:ascii="Times New Roman" w:hAnsi="Times New Roman" w:cs="Times New Roman"/>
              </w:rPr>
              <w:t>тальн</w:t>
            </w:r>
            <w:r>
              <w:rPr>
                <w:rFonts w:ascii="Times New Roman" w:hAnsi="Times New Roman" w:cs="Times New Roman"/>
              </w:rPr>
              <w:t>ый</w:t>
            </w:r>
            <w:r w:rsidRPr="00B51C01">
              <w:rPr>
                <w:rFonts w:ascii="Times New Roman" w:hAnsi="Times New Roman" w:cs="Times New Roman"/>
              </w:rPr>
              <w:t xml:space="preserve"> ремонт за счет </w:t>
            </w:r>
            <w:r w:rsidRPr="00B51C01"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Pr="00B51C01">
              <w:rPr>
                <w:rFonts w:ascii="Times New Roman" w:eastAsia="Calibri" w:hAnsi="Times New Roman" w:cs="Times New Roman"/>
              </w:rPr>
              <w:lastRenderedPageBreak/>
              <w:t>бюджета</w:t>
            </w:r>
          </w:p>
        </w:tc>
        <w:tc>
          <w:tcPr>
            <w:tcW w:w="56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6249" w:rsidTr="00B452DD">
        <w:tc>
          <w:tcPr>
            <w:tcW w:w="85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lastRenderedPageBreak/>
              <w:t>5.6.6.</w:t>
            </w:r>
          </w:p>
        </w:tc>
        <w:tc>
          <w:tcPr>
            <w:tcW w:w="184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Строительство объектов дополнительного образования</w:t>
            </w:r>
          </w:p>
        </w:tc>
        <w:tc>
          <w:tcPr>
            <w:tcW w:w="212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построенных </w:t>
            </w:r>
            <w:r w:rsidRPr="00B51C01">
              <w:rPr>
                <w:rFonts w:ascii="Times New Roman" w:hAnsi="Times New Roman" w:cs="Times New Roman"/>
              </w:rPr>
              <w:t>объектов дополнительного образования</w:t>
            </w:r>
          </w:p>
        </w:tc>
        <w:tc>
          <w:tcPr>
            <w:tcW w:w="56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56249" w:rsidTr="00B452DD">
        <w:tc>
          <w:tcPr>
            <w:tcW w:w="85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5.6.</w:t>
            </w:r>
            <w:r>
              <w:rPr>
                <w:rFonts w:ascii="Times New Roman" w:hAnsi="Times New Roman" w:cs="Times New Roman"/>
              </w:rPr>
              <w:t>7</w:t>
            </w:r>
            <w:r w:rsidRPr="00B51C0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842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 w:rsidRPr="00B51C01">
              <w:rPr>
                <w:rFonts w:ascii="Times New Roman" w:hAnsi="Times New Roman" w:cs="Times New Roman"/>
              </w:rPr>
              <w:t>Развитие системы творческих конкурсов, фестивалей, научно-практических конференций, в которых принимают участие обучающиеся</w:t>
            </w:r>
          </w:p>
        </w:tc>
        <w:tc>
          <w:tcPr>
            <w:tcW w:w="212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мероприятий </w:t>
            </w:r>
            <w:r w:rsidRPr="00B51C01">
              <w:rPr>
                <w:rFonts w:ascii="Times New Roman" w:hAnsi="Times New Roman" w:cs="Times New Roman"/>
              </w:rPr>
              <w:t>в сфере дополнительного образования</w:t>
            </w:r>
          </w:p>
        </w:tc>
        <w:tc>
          <w:tcPr>
            <w:tcW w:w="567" w:type="dxa"/>
          </w:tcPr>
          <w:p w:rsidR="005C1E1B" w:rsidRPr="00B51C01" w:rsidRDefault="009453C9" w:rsidP="00B452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1" w:type="dxa"/>
          </w:tcPr>
          <w:p w:rsidR="005C1E1B" w:rsidRDefault="009453C9"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4A0C08" w:rsidRDefault="004A0C08" w:rsidP="004A0C08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5B9BD5" w:themeColor="accent1"/>
          <w:sz w:val="28"/>
          <w:szCs w:val="28"/>
        </w:rPr>
      </w:pPr>
    </w:p>
    <w:p w:rsidR="004A0C08" w:rsidRPr="00990507" w:rsidRDefault="004A0C08" w:rsidP="004A0C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6A2D" w:rsidRDefault="00536A2D">
      <w:pPr>
        <w:sectPr w:rsidR="00536A2D"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896C59" w:rsidRPr="00896C59" w:rsidRDefault="009453C9" w:rsidP="00896C59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6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ОРГАНИЗАЦИЯ ОТДЫХА И ОЗДОРОВЛЕНИЯ ДЕТЕЙ</w:t>
      </w:r>
    </w:p>
    <w:p w:rsidR="00896C59" w:rsidRPr="00896C59" w:rsidRDefault="00896C59" w:rsidP="00896C5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6C59" w:rsidRPr="00896C59" w:rsidRDefault="009453C9" w:rsidP="00896C5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6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АНАЛИЗ ТЕКУЩЕГО СОСТОЯНИЯ, ОСНОВНЫЕ ПОКАЗАТЕЛИ, А ТАКЖЕ ПРОГНОЗ</w:t>
      </w:r>
    </w:p>
    <w:p w:rsidR="00896C59" w:rsidRPr="00896C59" w:rsidRDefault="00896C59" w:rsidP="00896C5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96C59" w:rsidRPr="00896C59" w:rsidRDefault="009453C9" w:rsidP="00896C59">
      <w:pPr>
        <w:widowControl w:val="0"/>
        <w:numPr>
          <w:ilvl w:val="1"/>
          <w:numId w:val="9"/>
        </w:numPr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6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мер по обеспечению прав детей на отдых и оздоровление, в том числе детей сирот, детей, находящихся в трудной жизненной ситуации, детей из многодетных семей, детей военнослужащих, детей, состоящих на разных видах учета, а также детей иных категорий</w:t>
      </w:r>
    </w:p>
    <w:p w:rsidR="00896C59" w:rsidRPr="00896C59" w:rsidRDefault="009453C9" w:rsidP="00896C59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896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Информация о численности детей и молодежи, оздоровившихся в организациях отдыха </w:t>
      </w:r>
      <w:r w:rsidRPr="00896C5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 период 2018 – 2024 гг.</w:t>
      </w:r>
      <w:r w:rsidRPr="00896C5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представлена ниже в таблице 1.</w:t>
      </w:r>
    </w:p>
    <w:p w:rsidR="00896C59" w:rsidRPr="00896C59" w:rsidRDefault="009453C9" w:rsidP="00896C59">
      <w:pPr>
        <w:widowControl w:val="0"/>
        <w:autoSpaceDE w:val="0"/>
        <w:autoSpaceDN w:val="0"/>
        <w:spacing w:after="0" w:line="240" w:lineRule="auto"/>
        <w:ind w:firstLine="709"/>
        <w:jc w:val="right"/>
        <w:outlineLvl w:val="1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 w:rsidRPr="00896C5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Таблица 1.</w:t>
      </w:r>
    </w:p>
    <w:p w:rsidR="00896C59" w:rsidRPr="00896C59" w:rsidRDefault="00896C59" w:rsidP="00896C59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Style w:val="TableGrid1"/>
        <w:tblW w:w="9351" w:type="dxa"/>
        <w:tblLook w:val="04A0" w:firstRow="1" w:lastRow="0" w:firstColumn="1" w:lastColumn="0" w:noHBand="0" w:noVBand="1"/>
      </w:tblPr>
      <w:tblGrid>
        <w:gridCol w:w="522"/>
        <w:gridCol w:w="1506"/>
        <w:gridCol w:w="2078"/>
        <w:gridCol w:w="5245"/>
      </w:tblGrid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/>
                <w:lang w:eastAsia="ru-RU"/>
              </w:rPr>
              <w:t>Год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/>
                <w:lang w:eastAsia="ru-RU"/>
              </w:rPr>
              <w:t>Количество детей, охваченных летним отдыхом в МР «</w:t>
            </w: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Курахский район</w:t>
            </w:r>
            <w:r w:rsidRPr="00896C59">
              <w:rPr>
                <w:rFonts w:ascii="Times New Roman" w:eastAsia="Times New Roman" w:hAnsi="Times New Roman" w:cs="Times New Roman"/>
                <w:b/>
                <w:lang w:eastAsia="ru-RU"/>
              </w:rPr>
              <w:t>» (человек)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center"/>
              <w:outlineLvl w:val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/>
                <w:lang w:eastAsia="ru-RU"/>
              </w:rPr>
              <w:t>Категории детей, охваченных летним отдыхом в Республике Дагестан (человек)</w:t>
            </w:r>
          </w:p>
        </w:tc>
      </w:tr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2024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FFFFFF"/>
                <w:lang w:eastAsia="ru-RU"/>
              </w:rPr>
              <w:t xml:space="preserve">37725 (8%) 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детей - сирот и детей, оставшихся без попечения родителей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находящихся в трудной жизненной ситуации, детей из многодетных семей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 военнослужащих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softHyphen/>
              <w:t xml:space="preserve">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детей, состоящих на разных видах учета –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%).</w:t>
            </w:r>
          </w:p>
        </w:tc>
      </w:tr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2023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FFFFFF"/>
                <w:lang w:eastAsia="ru-RU"/>
              </w:rPr>
              <w:t>35278 (8%)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детей - сирот и детей, оставшихся без попечения родителей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находящихся в трудной жизненной ситуации, детей из многодетных семей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 военнослужащих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softHyphen/>
              <w:t xml:space="preserve">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детей, состоящих на разных видах учета –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%).</w:t>
            </w:r>
          </w:p>
        </w:tc>
      </w:tr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2022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FFFFFF"/>
                <w:lang w:eastAsia="ru-RU"/>
              </w:rPr>
              <w:t>31955 (7%)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детей - сирот и детей, оставшихся без попечения родителей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находящихся в трудной жизненной ситуации, детей из многодетных семей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 военнослужащих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softHyphen/>
              <w:t xml:space="preserve">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детей, состоящих на разных видах учета –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%).</w:t>
            </w:r>
          </w:p>
        </w:tc>
      </w:tr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4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2021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FFFFFF"/>
                <w:lang w:eastAsia="ru-RU"/>
              </w:rPr>
              <w:t>20598 (5%)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детей - сирот и детей, оставшихся без попечения родителей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находящихся в трудной жизненной ситуации, детей из многодетных семей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 военнослужащих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softHyphen/>
              <w:t xml:space="preserve">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детей, состоящих на разных видах учета –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%).</w:t>
            </w:r>
          </w:p>
        </w:tc>
      </w:tr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2020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0%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Пандемия </w:t>
            </w:r>
            <w:r w:rsidRPr="00896C59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COVID</w:t>
            </w:r>
          </w:p>
        </w:tc>
      </w:tr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2019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FFFFFF"/>
                <w:lang w:eastAsia="ru-RU"/>
              </w:rPr>
              <w:t>18273 (3 %)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детей - сирот и детей, оставшихся без попечения родителей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находящихся в трудной жизненной ситуации, детей из многодетных семей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 военнослужащих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softHyphen/>
              <w:t xml:space="preserve">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детей, состоящих на разных видах учета –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__ %).</w:t>
            </w:r>
          </w:p>
        </w:tc>
      </w:tr>
      <w:tr w:rsidR="00356249" w:rsidTr="00524E0D">
        <w:tc>
          <w:tcPr>
            <w:tcW w:w="522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1506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2018</w:t>
            </w:r>
          </w:p>
        </w:tc>
        <w:tc>
          <w:tcPr>
            <w:tcW w:w="2078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color w:val="FFFFFF"/>
                <w:lang w:eastAsia="ru-RU"/>
              </w:rPr>
              <w:t>17787 (4,1 %)</w:t>
            </w:r>
          </w:p>
        </w:tc>
        <w:tc>
          <w:tcPr>
            <w:tcW w:w="5245" w:type="dxa"/>
          </w:tcPr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детей - сирот и детей, оставшихся без попечения родителей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находящихся в трудной жизненной ситуации, детей из многодетных семей 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 военнослужащих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softHyphen/>
              <w:t xml:space="preserve">– 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человек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%);</w:t>
            </w:r>
          </w:p>
          <w:p w:rsidR="00896C59" w:rsidRPr="00896C59" w:rsidRDefault="009453C9" w:rsidP="00896C59">
            <w:pPr>
              <w:widowControl w:val="0"/>
              <w:autoSpaceDE w:val="0"/>
              <w:autoSpaceDN w:val="0"/>
              <w:ind w:firstLine="317"/>
              <w:jc w:val="both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детей, состоящих на разных видах учета –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__</w:t>
            </w:r>
            <w:r w:rsidR="003055A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_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(_</w:t>
            </w:r>
            <w:r w:rsidR="003055A5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  <w:r w:rsidRPr="00896C59">
              <w:rPr>
                <w:rFonts w:ascii="Times New Roman" w:eastAsia="Times New Roman" w:hAnsi="Times New Roman" w:cs="Times New Roman"/>
                <w:bCs/>
                <w:lang w:eastAsia="ru-RU"/>
              </w:rPr>
              <w:t>_ %).</w:t>
            </w:r>
          </w:p>
        </w:tc>
      </w:tr>
    </w:tbl>
    <w:p w:rsidR="00896C59" w:rsidRPr="00896C59" w:rsidRDefault="00896C59" w:rsidP="00896C59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96C59" w:rsidRPr="00896C59" w:rsidRDefault="009453C9" w:rsidP="00896C59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896C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Увеличение численности детей, охваченных отдыхом и их оздоровления детей произошло за счет открытия лагерей с дневным пребывания на базе общеобразовательных организаций, построенных или отремонтированных в последние годы.</w:t>
      </w:r>
      <w:r w:rsidRPr="00896C59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</w:p>
    <w:p w:rsidR="00896C59" w:rsidRPr="00896C59" w:rsidRDefault="009453C9" w:rsidP="00896C5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C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отдыха и оздоровления детей Республики Дагестан имеется ряд проблем, основными из которых являются уменьшение количества загородных стационарных детских оздоровительных учреждений, участвующих в проведении летней оздоровительной кампании, а также износ их материально-технической базы.</w:t>
      </w:r>
    </w:p>
    <w:p w:rsidR="00896C59" w:rsidRPr="00896C59" w:rsidRDefault="00896C5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6C59">
        <w:rPr>
          <w:rFonts w:ascii="Times New Roman" w:eastAsia="Calibri" w:hAnsi="Times New Roman" w:cs="Times New Roman"/>
          <w:b/>
          <w:bCs/>
          <w:sz w:val="28"/>
          <w:szCs w:val="28"/>
        </w:rPr>
        <w:t>7.7.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96C59">
        <w:rPr>
          <w:rFonts w:ascii="Times New Roman" w:eastAsia="Calibri" w:hAnsi="Times New Roman" w:cs="Times New Roman"/>
          <w:b/>
          <w:bCs/>
          <w:sz w:val="28"/>
          <w:szCs w:val="28"/>
        </w:rPr>
        <w:t>Анализ стоимости услуги по организации отдыха и оздоровления ребенка (в том числе средняя рыночная и утвержденная стоимость)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96C5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 республиканском бюджете Республики Дагестан на организацию летней оздоровительной кампании было выделено</w:t>
      </w:r>
      <w:r w:rsidRPr="00896C59">
        <w:rPr>
          <w:rFonts w:ascii="Times New Roman" w:eastAsia="Calibri" w:hAnsi="Times New Roman" w:cs="Times New Roman"/>
          <w:sz w:val="28"/>
          <w:szCs w:val="28"/>
        </w:rPr>
        <w:t>: 2018 г. – 218,8 млн. руб.; 2019 г. – 227,6 млн. руб.; 2020 г. - 0 руб.; 2021 г. – 218,9 млн. руб.; 2022 г.- 361,9 млн. руб.; 2023 г.-381,8 млн. руб.; 2024 г.- 397,075 млн. руб.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6C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Средняя рыночная стоимость путевки в загородный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 стационарных </w:t>
      </w:r>
      <w:r w:rsidRPr="00896C5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лагерь сезонного типа за период детской летней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96C5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оздоровительной кампании 2024 года, из расчета смены в 21 день, составила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96C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18 333 рублей (за аналогичный период 2023 года средняя стоимость путевки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96C59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составила 17615,27 рублей), а 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в лагерях с дневным пребыванием (пакет питания) составил 2478 руб. (стоимость путевки на 21 день).  </w:t>
      </w:r>
    </w:p>
    <w:p w:rsidR="00896C59" w:rsidRPr="00896C59" w:rsidRDefault="00896C5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6C59">
        <w:rPr>
          <w:rFonts w:ascii="Times New Roman" w:eastAsia="Calibri" w:hAnsi="Times New Roman" w:cs="Times New Roman"/>
          <w:b/>
          <w:bCs/>
          <w:sz w:val="28"/>
          <w:szCs w:val="28"/>
        </w:rPr>
        <w:t>7.8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896C59">
        <w:rPr>
          <w:rFonts w:ascii="Times New Roman" w:eastAsia="Calibri" w:hAnsi="Times New Roman" w:cs="Times New Roman"/>
          <w:b/>
          <w:bCs/>
          <w:sz w:val="28"/>
          <w:szCs w:val="28"/>
        </w:rPr>
        <w:t>Характеристика сети организаций на территории региона, в том числе, лагерей палаточного типа (включая анализ содержательной деятельности)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sz w:val="28"/>
          <w:szCs w:val="28"/>
        </w:rPr>
        <w:t>В реестр организаций отдыха детей и их оздоровления, расположенных на территории МР «</w:t>
      </w:r>
      <w:r w:rsidR="003055A5">
        <w:rPr>
          <w:rFonts w:ascii="Times New Roman" w:eastAsia="Calibri" w:hAnsi="Times New Roman" w:cs="Times New Roman"/>
          <w:sz w:val="28"/>
          <w:szCs w:val="28"/>
        </w:rPr>
        <w:t>Курахский район</w:t>
      </w:r>
      <w:r w:rsidRPr="00896C59">
        <w:rPr>
          <w:rFonts w:ascii="Times New Roman" w:eastAsia="Calibri" w:hAnsi="Times New Roman" w:cs="Times New Roman"/>
          <w:sz w:val="28"/>
          <w:szCs w:val="28"/>
        </w:rPr>
        <w:t>», вошли _</w:t>
      </w:r>
      <w:r w:rsidR="003055A5">
        <w:rPr>
          <w:rFonts w:ascii="Times New Roman" w:eastAsia="Calibri" w:hAnsi="Times New Roman" w:cs="Times New Roman"/>
          <w:sz w:val="28"/>
          <w:szCs w:val="28"/>
        </w:rPr>
        <w:t>2</w:t>
      </w:r>
      <w:r w:rsidRPr="00896C59">
        <w:rPr>
          <w:rFonts w:ascii="Times New Roman" w:eastAsia="Calibri" w:hAnsi="Times New Roman" w:cs="Times New Roman"/>
          <w:sz w:val="28"/>
          <w:szCs w:val="28"/>
        </w:rPr>
        <w:t xml:space="preserve">_ лагерей 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(за аналогичный период 2023 года –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2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 лагерей), в том числе: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 стационарных организаций отдыха детей и их оздоровления;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2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 лагерей с дневным пребыванием детей.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2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 загородных стационарных организаций отдыха детей и их оздоровления по формам собственности распределены следующим образом: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государственные – _0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 организации;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муниципальные –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2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 организации;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частные –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 организаций.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214 лагерей с дневным пребыванием по формам собственности распределены следующим образом: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государственные – 24 организации. 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муниципальные – 190 организации.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5837"/>
          <w:tab w:val="left" w:pos="9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Численность детей, планируемых к направлению в загородные стационарные организации отдыха детей и их оздоровления составит –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160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 человек, в лагеря с дневным пребыванием организации отдыха детей и их оздоровления составит – 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160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__ человек, в детские специализированные (профильные) лагеря и детских лагеря различной тематической направленности составит –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 человек. 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В период летней оздоровительной кампании 2024 года планируется организовать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 инклюзивных смен для детей с ограниченными возможностями здоровья и детей-инвалидов на базе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 </w:t>
      </w:r>
      <w:r w:rsidRPr="00896C59">
        <w:rPr>
          <w:rFonts w:ascii="Times New Roman" w:eastAsia="Times New Roman" w:hAnsi="Times New Roman" w:cs="Times New Roman"/>
          <w:sz w:val="28"/>
          <w:szCs w:val="28"/>
        </w:rPr>
        <w:t>коррекционных школ-интернатов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 (за аналогичный период 2023 года – 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__инклюзивных смен), общая планируемая численность детей, участвующих в таких сменах –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 человек (за аналогичный период 2023 года –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0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 человека).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</w:pP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На отдых и оздоровление в летней оздоровительной кампании 2024 года планируется направить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5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_ детей участников специальной военной операции, в том числе _</w:t>
      </w:r>
      <w:r w:rsidR="003055A5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>5</w:t>
      </w:r>
      <w:r w:rsidRPr="00896C59">
        <w:rPr>
          <w:rFonts w:ascii="Times New Roman" w:eastAsia="Calibri" w:hAnsi="Times New Roman" w:cs="Times New Roman"/>
          <w:color w:val="000000"/>
          <w:sz w:val="28"/>
          <w:szCs w:val="28"/>
          <w14:ligatures w14:val="standardContextual"/>
        </w:rPr>
        <w:t xml:space="preserve">_детей военнослужащих.  </w:t>
      </w:r>
    </w:p>
    <w:p w:rsidR="00896C59" w:rsidRPr="00896C59" w:rsidRDefault="00896C59" w:rsidP="00896C59">
      <w:pPr>
        <w:pBdr>
          <w:bottom w:val="single" w:sz="4" w:space="31" w:color="FFFFFF"/>
        </w:pBdr>
        <w:tabs>
          <w:tab w:val="left" w:pos="9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6C59" w:rsidRPr="00896C59" w:rsidRDefault="00896C5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896C59" w:rsidRPr="00896C59" w:rsidRDefault="00896C5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8799F" w:rsidRDefault="00B8799F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6C5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ПЛАНИРУЕМЫЕ К РЕАЛИЗАЦИИ МЕРОПРИЯТИЯ </w:t>
      </w:r>
    </w:p>
    <w:p w:rsidR="00896C59" w:rsidRPr="00896C59" w:rsidRDefault="009453C9" w:rsidP="00896C59">
      <w:pPr>
        <w:pBdr>
          <w:bottom w:val="single" w:sz="4" w:space="31" w:color="FFFFFF"/>
        </w:pBdr>
        <w:tabs>
          <w:tab w:val="left" w:pos="709"/>
          <w:tab w:val="left" w:pos="95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96C59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(с учетом заданных на региональном уровне KPI)</w:t>
      </w:r>
    </w:p>
    <w:tbl>
      <w:tblPr>
        <w:tblStyle w:val="TableGrid1"/>
        <w:tblW w:w="9919" w:type="dxa"/>
        <w:tblLayout w:type="fixed"/>
        <w:tblLook w:val="04A0" w:firstRow="1" w:lastRow="0" w:firstColumn="1" w:lastColumn="0" w:noHBand="0" w:noVBand="1"/>
      </w:tblPr>
      <w:tblGrid>
        <w:gridCol w:w="850"/>
        <w:gridCol w:w="2122"/>
        <w:gridCol w:w="1843"/>
        <w:gridCol w:w="709"/>
        <w:gridCol w:w="851"/>
        <w:gridCol w:w="709"/>
        <w:gridCol w:w="708"/>
        <w:gridCol w:w="709"/>
        <w:gridCol w:w="709"/>
        <w:gridCol w:w="709"/>
      </w:tblGrid>
      <w:tr w:rsidR="00356249" w:rsidTr="00524E0D">
        <w:tc>
          <w:tcPr>
            <w:tcW w:w="850" w:type="dxa"/>
            <w:vMerge w:val="restart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№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2122" w:type="dxa"/>
            <w:vMerge w:val="restart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Наименование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мероприятия</w:t>
            </w:r>
          </w:p>
          <w:p w:rsidR="00896C59" w:rsidRPr="00896C59" w:rsidRDefault="00896C59" w:rsidP="00896C5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Целевые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показатели</w:t>
            </w:r>
          </w:p>
        </w:tc>
        <w:tc>
          <w:tcPr>
            <w:tcW w:w="709" w:type="dxa"/>
            <w:vMerge w:val="restart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Ед.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изм.</w:t>
            </w:r>
          </w:p>
          <w:p w:rsidR="00896C59" w:rsidRPr="00896C59" w:rsidRDefault="00896C59" w:rsidP="00896C59">
            <w:pPr>
              <w:rPr>
                <w:rFonts w:ascii="Times New Roman" w:eastAsia="Calibri" w:hAnsi="Times New Roman" w:cs="Times New Roman"/>
                <w:b/>
                <w:bCs/>
              </w:rPr>
            </w:pPr>
          </w:p>
        </w:tc>
        <w:tc>
          <w:tcPr>
            <w:tcW w:w="4395" w:type="dxa"/>
            <w:gridSpan w:val="6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Целевые индикаторы на 2025-2030 гг.</w:t>
            </w:r>
          </w:p>
        </w:tc>
      </w:tr>
      <w:tr w:rsidR="00356249" w:rsidTr="00524E0D">
        <w:trPr>
          <w:trHeight w:val="435"/>
        </w:trPr>
        <w:tc>
          <w:tcPr>
            <w:tcW w:w="850" w:type="dxa"/>
            <w:vMerge/>
          </w:tcPr>
          <w:p w:rsidR="00896C59" w:rsidRPr="00896C59" w:rsidRDefault="00896C5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2122" w:type="dxa"/>
            <w:vMerge/>
          </w:tcPr>
          <w:p w:rsidR="00896C59" w:rsidRPr="00896C59" w:rsidRDefault="00896C5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</w:tcPr>
          <w:p w:rsidR="00896C59" w:rsidRPr="00896C59" w:rsidRDefault="00896C5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</w:tcPr>
          <w:p w:rsidR="00896C59" w:rsidRPr="00896C59" w:rsidRDefault="00896C5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851" w:type="dxa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2025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Год</w:t>
            </w:r>
          </w:p>
        </w:tc>
        <w:tc>
          <w:tcPr>
            <w:tcW w:w="709" w:type="dxa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2026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год</w:t>
            </w:r>
          </w:p>
          <w:p w:rsidR="00896C59" w:rsidRPr="00896C59" w:rsidRDefault="00896C5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2027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год</w:t>
            </w:r>
          </w:p>
        </w:tc>
        <w:tc>
          <w:tcPr>
            <w:tcW w:w="709" w:type="dxa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2028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год</w:t>
            </w:r>
          </w:p>
        </w:tc>
        <w:tc>
          <w:tcPr>
            <w:tcW w:w="709" w:type="dxa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2029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год</w:t>
            </w:r>
          </w:p>
        </w:tc>
        <w:tc>
          <w:tcPr>
            <w:tcW w:w="709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2030</w:t>
            </w:r>
          </w:p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год</w:t>
            </w:r>
          </w:p>
        </w:tc>
      </w:tr>
      <w:tr w:rsidR="00356249" w:rsidTr="00524E0D">
        <w:tc>
          <w:tcPr>
            <w:tcW w:w="850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>7.11.1</w:t>
            </w:r>
          </w:p>
        </w:tc>
        <w:tc>
          <w:tcPr>
            <w:tcW w:w="2122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Организация методического сопровождения деятельности организаций отдыха детей и их оздоровления всех типов, в том числе по вопросам обеспечения безопасности детей в период организованного отдыха и противодействия нарушений в сфере детского отдыха, а также информационно-разъяснительной работы с населением</w:t>
            </w:r>
          </w:p>
        </w:tc>
        <w:tc>
          <w:tcPr>
            <w:tcW w:w="1843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Доля работников, охваченных организацией отдыха, охваченных методическим сопровождением</w:t>
            </w:r>
          </w:p>
          <w:p w:rsidR="00896C59" w:rsidRPr="00896C59" w:rsidRDefault="00896C59" w:rsidP="00896C5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09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851" w:type="dxa"/>
          </w:tcPr>
          <w:p w:rsidR="00896C59" w:rsidRPr="00896C59" w:rsidRDefault="009453C9" w:rsidP="004733B5">
            <w:pPr>
              <w:pStyle w:val="a6"/>
            </w:pPr>
            <w:r>
              <w:t>10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15</w:t>
            </w:r>
          </w:p>
        </w:tc>
        <w:tc>
          <w:tcPr>
            <w:tcW w:w="708" w:type="dxa"/>
          </w:tcPr>
          <w:p w:rsidR="00896C59" w:rsidRPr="00896C59" w:rsidRDefault="009453C9" w:rsidP="004733B5">
            <w:pPr>
              <w:pStyle w:val="a6"/>
            </w:pPr>
            <w:r>
              <w:t>15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15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15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15</w:t>
            </w:r>
          </w:p>
        </w:tc>
      </w:tr>
      <w:tr w:rsidR="00356249" w:rsidTr="00524E0D">
        <w:tc>
          <w:tcPr>
            <w:tcW w:w="850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>7.11.2</w:t>
            </w:r>
          </w:p>
        </w:tc>
        <w:tc>
          <w:tcPr>
            <w:tcW w:w="2122" w:type="dxa"/>
            <w:shd w:val="clear" w:color="auto" w:fill="auto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</w:rPr>
              <w:t>Разработка и внедрение программ профильных и тематических смен, программ воспитания в организациях отдыха детей и их оздоровления, обеспечивающих учет приоритетных направлений государственной политики Российской Федерации, а также реализация дополнительных общеразвивающих программ</w:t>
            </w:r>
          </w:p>
        </w:tc>
        <w:tc>
          <w:tcPr>
            <w:tcW w:w="1843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Доля разработанных программ</w:t>
            </w:r>
          </w:p>
        </w:tc>
        <w:tc>
          <w:tcPr>
            <w:tcW w:w="709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851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8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</w:tcPr>
          <w:p w:rsidR="00896C59" w:rsidRDefault="009453C9" w:rsidP="004733B5">
            <w:pPr>
              <w:pStyle w:val="a6"/>
            </w:pPr>
            <w:r>
              <w:t>3</w:t>
            </w:r>
          </w:p>
          <w:p w:rsidR="004733B5" w:rsidRPr="00896C59" w:rsidRDefault="004733B5" w:rsidP="004733B5">
            <w:pPr>
              <w:pStyle w:val="a6"/>
            </w:pP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</w:tr>
      <w:tr w:rsidR="00356249" w:rsidTr="00524E0D">
        <w:tc>
          <w:tcPr>
            <w:tcW w:w="850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</w:rPr>
              <w:t>7.11.3</w:t>
            </w:r>
          </w:p>
        </w:tc>
        <w:tc>
          <w:tcPr>
            <w:tcW w:w="2122" w:type="dxa"/>
            <w:shd w:val="clear" w:color="auto" w:fill="auto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</w:rPr>
              <w:t xml:space="preserve">Повышение </w:t>
            </w:r>
            <w:r w:rsidRPr="00896C59">
              <w:rPr>
                <w:rFonts w:ascii="Times New Roman" w:eastAsia="Calibri" w:hAnsi="Times New Roman" w:cs="Times New Roman"/>
              </w:rPr>
              <w:lastRenderedPageBreak/>
              <w:t>квалификации кадров, задействованных в работе организаций отдыха детей и их оздоровления</w:t>
            </w:r>
          </w:p>
        </w:tc>
        <w:tc>
          <w:tcPr>
            <w:tcW w:w="1843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lastRenderedPageBreak/>
              <w:t xml:space="preserve">Количество </w:t>
            </w:r>
            <w:r w:rsidRPr="00896C59">
              <w:rPr>
                <w:rFonts w:ascii="Times New Roman" w:eastAsia="Calibri" w:hAnsi="Times New Roman" w:cs="Times New Roman"/>
              </w:rPr>
              <w:lastRenderedPageBreak/>
              <w:t xml:space="preserve">сотрудников, прошедших повышение квалификации   </w:t>
            </w:r>
          </w:p>
        </w:tc>
        <w:tc>
          <w:tcPr>
            <w:tcW w:w="709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lastRenderedPageBreak/>
              <w:t>ед.</w:t>
            </w:r>
          </w:p>
        </w:tc>
        <w:tc>
          <w:tcPr>
            <w:tcW w:w="851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8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</w:tr>
      <w:tr w:rsidR="00356249" w:rsidTr="00524E0D">
        <w:tc>
          <w:tcPr>
            <w:tcW w:w="850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  <w:i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</w:rPr>
              <w:lastRenderedPageBreak/>
              <w:t>7.11.4</w:t>
            </w:r>
          </w:p>
        </w:tc>
        <w:tc>
          <w:tcPr>
            <w:tcW w:w="2122" w:type="dxa"/>
            <w:shd w:val="clear" w:color="auto" w:fill="auto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</w:rPr>
              <w:t>Реализация мероприятий по подготовке/переподготовке кадров с целью закрытия потребности в кадрах, обеспечивающих функционирование организаций</w:t>
            </w:r>
          </w:p>
        </w:tc>
        <w:tc>
          <w:tcPr>
            <w:tcW w:w="1843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 xml:space="preserve">Доля мероприятий </w:t>
            </w:r>
          </w:p>
        </w:tc>
        <w:tc>
          <w:tcPr>
            <w:tcW w:w="709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851" w:type="dxa"/>
          </w:tcPr>
          <w:p w:rsidR="00896C59" w:rsidRPr="00896C59" w:rsidRDefault="009453C9" w:rsidP="004733B5">
            <w:pPr>
              <w:pStyle w:val="a6"/>
            </w:pPr>
            <w:r>
              <w:t>1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</w:t>
            </w:r>
          </w:p>
        </w:tc>
        <w:tc>
          <w:tcPr>
            <w:tcW w:w="708" w:type="dxa"/>
          </w:tcPr>
          <w:p w:rsidR="00896C59" w:rsidRPr="00896C59" w:rsidRDefault="009453C9" w:rsidP="004733B5">
            <w:pPr>
              <w:pStyle w:val="a6"/>
            </w:pPr>
            <w:r>
              <w:t>1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1</w:t>
            </w:r>
          </w:p>
        </w:tc>
      </w:tr>
      <w:tr w:rsidR="00356249" w:rsidTr="00524E0D">
        <w:tc>
          <w:tcPr>
            <w:tcW w:w="850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>7.11.5</w:t>
            </w:r>
          </w:p>
        </w:tc>
        <w:tc>
          <w:tcPr>
            <w:tcW w:w="2122" w:type="dxa"/>
            <w:shd w:val="clear" w:color="auto" w:fill="auto"/>
          </w:tcPr>
          <w:p w:rsidR="00896C59" w:rsidRPr="00896C59" w:rsidRDefault="009453C9" w:rsidP="00896C5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</w:rPr>
              <w:t xml:space="preserve">Меры, направленные на обеспечение прав детей на отдых и оздоровление, в том числе детей сирот, детей, находящихся в трудной жизненной ситуации, детей из многодетных семей, детей военнослужащих, детей, состоящих на разных видах учета, а также детей иных категорий </w:t>
            </w:r>
          </w:p>
        </w:tc>
        <w:tc>
          <w:tcPr>
            <w:tcW w:w="1843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 xml:space="preserve">Доля детей, охваченных отдыхом и оздоровлением </w:t>
            </w:r>
          </w:p>
        </w:tc>
        <w:tc>
          <w:tcPr>
            <w:tcW w:w="709" w:type="dxa"/>
            <w:shd w:val="clear" w:color="auto" w:fill="auto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851" w:type="dxa"/>
          </w:tcPr>
          <w:p w:rsidR="00896C59" w:rsidRPr="00896C59" w:rsidRDefault="009453C9" w:rsidP="004733B5">
            <w:pPr>
              <w:pStyle w:val="a6"/>
            </w:pPr>
            <w:r>
              <w:t>20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35</w:t>
            </w:r>
          </w:p>
        </w:tc>
        <w:tc>
          <w:tcPr>
            <w:tcW w:w="708" w:type="dxa"/>
          </w:tcPr>
          <w:p w:rsidR="00896C59" w:rsidRPr="00896C59" w:rsidRDefault="009453C9" w:rsidP="004733B5">
            <w:pPr>
              <w:pStyle w:val="a6"/>
            </w:pPr>
            <w:r>
              <w:t>35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35</w:t>
            </w:r>
          </w:p>
        </w:tc>
        <w:tc>
          <w:tcPr>
            <w:tcW w:w="709" w:type="dxa"/>
          </w:tcPr>
          <w:p w:rsidR="004733B5" w:rsidRPr="00896C59" w:rsidRDefault="009453C9" w:rsidP="004733B5">
            <w:pPr>
              <w:pStyle w:val="a6"/>
            </w:pPr>
            <w:r>
              <w:t>35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35</w:t>
            </w:r>
          </w:p>
        </w:tc>
      </w:tr>
      <w:tr w:rsidR="00356249" w:rsidTr="00524E0D">
        <w:trPr>
          <w:trHeight w:val="2220"/>
        </w:trPr>
        <w:tc>
          <w:tcPr>
            <w:tcW w:w="850" w:type="dxa"/>
            <w:vMerge w:val="restart"/>
          </w:tcPr>
          <w:p w:rsidR="004733B5" w:rsidRPr="00896C59" w:rsidRDefault="009453C9" w:rsidP="004733B5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>7.11.6</w:t>
            </w:r>
          </w:p>
        </w:tc>
        <w:tc>
          <w:tcPr>
            <w:tcW w:w="2122" w:type="dxa"/>
            <w:tcBorders>
              <w:bottom w:val="single" w:sz="4" w:space="0" w:color="000000"/>
            </w:tcBorders>
          </w:tcPr>
          <w:p w:rsidR="004733B5" w:rsidRPr="00896C59" w:rsidRDefault="009453C9" w:rsidP="004733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 xml:space="preserve">Возведение некапитальных строений, сооружений (быстровозводимых конструкций) предназначенных для отдыха детей и их оздоровления- пообъектно за счет средств субъектов Российской Федерации (в том числе средства </w:t>
            </w:r>
            <w:r w:rsidRPr="00896C59">
              <w:rPr>
                <w:rFonts w:ascii="Times New Roman" w:eastAsia="Calibri" w:hAnsi="Times New Roman" w:cs="Times New Roman"/>
                <w:color w:val="000000"/>
              </w:rPr>
              <w:lastRenderedPageBreak/>
              <w:t xml:space="preserve">консолидированного бюджета, привлеченные средства)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Pr="00896C59" w:rsidRDefault="009453C9" w:rsidP="004733B5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lastRenderedPageBreak/>
              <w:t xml:space="preserve">Количество </w:t>
            </w:r>
            <w:r w:rsidRPr="00896C59">
              <w:rPr>
                <w:rFonts w:ascii="Times New Roman" w:eastAsia="Calibri" w:hAnsi="Times New Roman" w:cs="Times New Roman"/>
                <w:color w:val="000000"/>
              </w:rPr>
              <w:t>некапитальных строений</w:t>
            </w:r>
            <w:r w:rsidRPr="00896C59"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33B5" w:rsidRPr="00896C59" w:rsidRDefault="009453C9" w:rsidP="004733B5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</w:tr>
      <w:tr w:rsidR="00356249" w:rsidTr="00524E0D">
        <w:trPr>
          <w:trHeight w:val="2250"/>
        </w:trPr>
        <w:tc>
          <w:tcPr>
            <w:tcW w:w="850" w:type="dxa"/>
            <w:vMerge/>
          </w:tcPr>
          <w:p w:rsidR="004733B5" w:rsidRPr="00896C59" w:rsidRDefault="004733B5" w:rsidP="004733B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p w:rsidR="004733B5" w:rsidRPr="00896C59" w:rsidRDefault="009453C9" w:rsidP="004733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 xml:space="preserve">Возведение некапитальных строений, сооружений (быстровозводимых конструкций) предназначенных для отдыха детей и их оздоровления- пообъектно за счет средств федерального бюджета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</w:tcPr>
          <w:p w:rsidR="004733B5" w:rsidRPr="00896C59" w:rsidRDefault="009453C9" w:rsidP="004733B5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 xml:space="preserve">Количество </w:t>
            </w:r>
            <w:r w:rsidRPr="00896C59">
              <w:rPr>
                <w:rFonts w:ascii="Times New Roman" w:eastAsia="Calibri" w:hAnsi="Times New Roman" w:cs="Times New Roman"/>
                <w:color w:val="000000"/>
              </w:rPr>
              <w:t>некапитальных строений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</w:tcPr>
          <w:p w:rsidR="004733B5" w:rsidRPr="00896C59" w:rsidRDefault="009453C9" w:rsidP="004733B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733B5" w:rsidRDefault="009453C9" w:rsidP="004733B5">
            <w:r w:rsidRPr="00945F6D">
              <w:t>0</w:t>
            </w:r>
          </w:p>
        </w:tc>
      </w:tr>
      <w:tr w:rsidR="00356249" w:rsidTr="00524E0D">
        <w:trPr>
          <w:trHeight w:val="2025"/>
        </w:trPr>
        <w:tc>
          <w:tcPr>
            <w:tcW w:w="850" w:type="dxa"/>
            <w:vMerge w:val="restart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  <w:color w:val="000000"/>
              </w:rPr>
            </w:pPr>
            <w:bookmarkStart w:id="4" w:name="_Hlk171108258"/>
            <w:r w:rsidRPr="00896C59">
              <w:rPr>
                <w:rFonts w:ascii="Times New Roman" w:eastAsia="Calibri" w:hAnsi="Times New Roman" w:cs="Times New Roman"/>
                <w:color w:val="000000"/>
              </w:rPr>
              <w:t>7.11.7</w:t>
            </w:r>
          </w:p>
        </w:tc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p w:rsidR="00896C59" w:rsidRPr="00896C59" w:rsidRDefault="009453C9" w:rsidP="00896C5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>Капитальный ремонт объектов инфраструктуры организаций отдыха детей и их оздоровления- пообъектно за счет средств субъектов Российской Федерации (в том числе средства консолидированного бюджета, привлеченные средства)</w:t>
            </w:r>
          </w:p>
          <w:p w:rsidR="00896C59" w:rsidRPr="00896C59" w:rsidRDefault="00896C59" w:rsidP="00896C5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</w:tcBorders>
            <w:shd w:val="clear" w:color="auto" w:fill="FFFFFF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 xml:space="preserve">Количество объектов, в которых проведен капитальный ремонт 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</w:tr>
      <w:tr w:rsidR="00356249" w:rsidTr="00524E0D">
        <w:trPr>
          <w:trHeight w:val="2880"/>
        </w:trPr>
        <w:tc>
          <w:tcPr>
            <w:tcW w:w="850" w:type="dxa"/>
            <w:vMerge/>
          </w:tcPr>
          <w:p w:rsidR="004733B5" w:rsidRPr="00896C59" w:rsidRDefault="004733B5" w:rsidP="004733B5">
            <w:pPr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2122" w:type="dxa"/>
            <w:tcBorders>
              <w:top w:val="single" w:sz="4" w:space="0" w:color="000000"/>
              <w:bottom w:val="single" w:sz="4" w:space="0" w:color="000000"/>
            </w:tcBorders>
          </w:tcPr>
          <w:p w:rsidR="004733B5" w:rsidRPr="00896C59" w:rsidRDefault="009453C9" w:rsidP="004733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 xml:space="preserve">Капитальный ремонт объектов инфраструктуры организаций отдыха детей и их оздоровления - пообъектно с участием средств федерального бюджета </w:t>
            </w:r>
          </w:p>
          <w:p w:rsidR="004733B5" w:rsidRPr="00896C59" w:rsidRDefault="004733B5" w:rsidP="004733B5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FFFFFF"/>
          </w:tcPr>
          <w:p w:rsidR="004733B5" w:rsidRPr="00896C59" w:rsidRDefault="009453C9" w:rsidP="004733B5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>Количество объектов, в которых проведен капитальный ремонт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</w:tcPr>
          <w:p w:rsidR="004733B5" w:rsidRPr="00896C59" w:rsidRDefault="009453C9" w:rsidP="004733B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Pr="00DA50FC" w:rsidRDefault="009453C9" w:rsidP="004733B5">
            <w:r w:rsidRPr="00DA50FC"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Pr="00DA50FC" w:rsidRDefault="009453C9" w:rsidP="004733B5">
            <w:r w:rsidRPr="00DA50FC">
              <w:t>3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Pr="00DA50FC" w:rsidRDefault="009453C9" w:rsidP="004733B5">
            <w:r w:rsidRPr="00DA50FC"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Pr="00DA50FC" w:rsidRDefault="009453C9" w:rsidP="004733B5">
            <w:r w:rsidRPr="00DA50FC"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4733B5" w:rsidRPr="00DA50FC" w:rsidRDefault="009453C9" w:rsidP="004733B5">
            <w:r w:rsidRPr="00DA50FC"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4733B5" w:rsidRDefault="009453C9" w:rsidP="004733B5">
            <w:r w:rsidRPr="00DA50FC">
              <w:t>3</w:t>
            </w:r>
          </w:p>
        </w:tc>
      </w:tr>
      <w:bookmarkEnd w:id="4"/>
      <w:tr w:rsidR="00356249" w:rsidTr="00524E0D">
        <w:tc>
          <w:tcPr>
            <w:tcW w:w="850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7.11.8</w:t>
            </w:r>
          </w:p>
        </w:tc>
        <w:tc>
          <w:tcPr>
            <w:tcW w:w="2122" w:type="dxa"/>
          </w:tcPr>
          <w:p w:rsidR="00896C59" w:rsidRPr="00896C59" w:rsidRDefault="009453C9" w:rsidP="00896C5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 xml:space="preserve">Строительство организаций </w:t>
            </w:r>
            <w:r w:rsidRPr="00896C59">
              <w:rPr>
                <w:rFonts w:ascii="Times New Roman" w:eastAsia="Calibri" w:hAnsi="Times New Roman" w:cs="Times New Roman"/>
                <w:color w:val="000000"/>
              </w:rPr>
              <w:lastRenderedPageBreak/>
              <w:t>отдыха детей и их оздоровления (в том числе с использованием механизмов ГЧП)</w:t>
            </w:r>
          </w:p>
          <w:p w:rsidR="00896C59" w:rsidRPr="00896C59" w:rsidRDefault="00896C59" w:rsidP="00896C5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lastRenderedPageBreak/>
              <w:t>Количество организаций</w:t>
            </w:r>
          </w:p>
        </w:tc>
        <w:tc>
          <w:tcPr>
            <w:tcW w:w="709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ед.</w:t>
            </w:r>
          </w:p>
        </w:tc>
        <w:tc>
          <w:tcPr>
            <w:tcW w:w="851" w:type="dxa"/>
          </w:tcPr>
          <w:p w:rsidR="00896C59" w:rsidRPr="00896C59" w:rsidRDefault="009453C9" w:rsidP="004733B5">
            <w:pPr>
              <w:pStyle w:val="a6"/>
            </w:pPr>
            <w:r>
              <w:t>0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0</w:t>
            </w:r>
          </w:p>
        </w:tc>
        <w:tc>
          <w:tcPr>
            <w:tcW w:w="708" w:type="dxa"/>
          </w:tcPr>
          <w:p w:rsidR="00896C59" w:rsidRPr="00896C59" w:rsidRDefault="009453C9" w:rsidP="004733B5">
            <w:pPr>
              <w:pStyle w:val="a6"/>
            </w:pPr>
            <w:r>
              <w:t>1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0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0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0</w:t>
            </w:r>
          </w:p>
        </w:tc>
      </w:tr>
      <w:tr w:rsidR="00356249" w:rsidTr="00524E0D">
        <w:trPr>
          <w:trHeight w:val="2198"/>
        </w:trPr>
        <w:tc>
          <w:tcPr>
            <w:tcW w:w="850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lastRenderedPageBreak/>
              <w:t>7.11.9</w:t>
            </w:r>
          </w:p>
        </w:tc>
        <w:tc>
          <w:tcPr>
            <w:tcW w:w="2122" w:type="dxa"/>
          </w:tcPr>
          <w:p w:rsidR="00896C59" w:rsidRPr="00896C59" w:rsidRDefault="009453C9" w:rsidP="00896C5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</w:rPr>
            </w:pPr>
            <w:r w:rsidRPr="00896C59">
              <w:rPr>
                <w:rFonts w:ascii="Times New Roman" w:eastAsia="Calibri" w:hAnsi="Times New Roman" w:cs="Times New Roman"/>
                <w:color w:val="000000"/>
              </w:rPr>
              <w:t xml:space="preserve">Приобретение оборудования для оснащения объектов отдыха детей и их оздоровления, в том оборудования, необходимого для реализации программ отдыха детей с ограниченными возможностями здоровья и инвалидностью </w:t>
            </w:r>
          </w:p>
          <w:p w:rsidR="00896C59" w:rsidRPr="00896C59" w:rsidRDefault="00896C59" w:rsidP="00896C59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3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 xml:space="preserve">Количество объектов отдыха и оздоровления, в которых приобретено оборудование необходимое для реализации программ отдыха детей с ограниченными возможностями здоровья </w:t>
            </w:r>
          </w:p>
        </w:tc>
        <w:tc>
          <w:tcPr>
            <w:tcW w:w="709" w:type="dxa"/>
          </w:tcPr>
          <w:p w:rsidR="00896C59" w:rsidRPr="00896C59" w:rsidRDefault="009453C9" w:rsidP="00896C59">
            <w:pPr>
              <w:rPr>
                <w:rFonts w:ascii="Times New Roman" w:eastAsia="Calibri" w:hAnsi="Times New Roman" w:cs="Times New Roman"/>
              </w:rPr>
            </w:pPr>
            <w:r w:rsidRPr="00896C59">
              <w:rPr>
                <w:rFonts w:ascii="Times New Roman" w:eastAsia="Calibri" w:hAnsi="Times New Roman" w:cs="Times New Roman"/>
              </w:rPr>
              <w:t>ед.</w:t>
            </w:r>
          </w:p>
        </w:tc>
        <w:tc>
          <w:tcPr>
            <w:tcW w:w="851" w:type="dxa"/>
          </w:tcPr>
          <w:p w:rsidR="00896C59" w:rsidRPr="00896C59" w:rsidRDefault="009453C9" w:rsidP="004733B5">
            <w:pPr>
              <w:pStyle w:val="a6"/>
            </w:pPr>
            <w:r>
              <w:t>2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8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  <w:tc>
          <w:tcPr>
            <w:tcW w:w="709" w:type="dxa"/>
          </w:tcPr>
          <w:p w:rsidR="00896C59" w:rsidRPr="00896C59" w:rsidRDefault="009453C9" w:rsidP="004733B5">
            <w:pPr>
              <w:pStyle w:val="a6"/>
            </w:pPr>
            <w:r>
              <w:t>3</w:t>
            </w:r>
          </w:p>
        </w:tc>
      </w:tr>
    </w:tbl>
    <w:p w:rsidR="00B43A0F" w:rsidRDefault="00B43A0F" w:rsidP="003B09A8"/>
    <w:sectPr w:rsidR="00B43A0F"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roid Sans Fallback">
    <w:altName w:val="Times New Roman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FF3"/>
    <w:multiLevelType w:val="multilevel"/>
    <w:tmpl w:val="4308D4F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  <w:i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hint="default"/>
        <w:i/>
      </w:rPr>
    </w:lvl>
    <w:lvl w:ilvl="2">
      <w:start w:val="5"/>
      <w:numFmt w:val="decimal"/>
      <w:lvlText w:val="%1.%2.%3."/>
      <w:lvlJc w:val="left"/>
      <w:pPr>
        <w:ind w:left="1286" w:hanging="720"/>
      </w:pPr>
      <w:rPr>
        <w:rFonts w:hint="default"/>
        <w:i/>
        <w:iCs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i/>
      </w:rPr>
    </w:lvl>
  </w:abstractNum>
  <w:abstractNum w:abstractNumId="1">
    <w:nsid w:val="098743DF"/>
    <w:multiLevelType w:val="multilevel"/>
    <w:tmpl w:val="B3B80FC6"/>
    <w:lvl w:ilvl="0">
      <w:start w:val="6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">
    <w:nsid w:val="235950DF"/>
    <w:multiLevelType w:val="hybridMultilevel"/>
    <w:tmpl w:val="7F2AF52A"/>
    <w:lvl w:ilvl="0" w:tplc="CA84AC0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2BACABB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28407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6A6072E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5D87FFC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488BCA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3180F4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D842B0E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2AE8F0C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6CF56D0"/>
    <w:multiLevelType w:val="hybridMultilevel"/>
    <w:tmpl w:val="FB0827C2"/>
    <w:lvl w:ilvl="0" w:tplc="F6C232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7006064" w:tentative="1">
      <w:start w:val="1"/>
      <w:numFmt w:val="lowerLetter"/>
      <w:lvlText w:val="%2."/>
      <w:lvlJc w:val="left"/>
      <w:pPr>
        <w:ind w:left="1789" w:hanging="360"/>
      </w:pPr>
    </w:lvl>
    <w:lvl w:ilvl="2" w:tplc="4C22233A" w:tentative="1">
      <w:start w:val="1"/>
      <w:numFmt w:val="lowerRoman"/>
      <w:lvlText w:val="%3."/>
      <w:lvlJc w:val="right"/>
      <w:pPr>
        <w:ind w:left="2509" w:hanging="180"/>
      </w:pPr>
    </w:lvl>
    <w:lvl w:ilvl="3" w:tplc="F52E8CC6" w:tentative="1">
      <w:start w:val="1"/>
      <w:numFmt w:val="decimal"/>
      <w:lvlText w:val="%4."/>
      <w:lvlJc w:val="left"/>
      <w:pPr>
        <w:ind w:left="3229" w:hanging="360"/>
      </w:pPr>
    </w:lvl>
    <w:lvl w:ilvl="4" w:tplc="2A58C59A" w:tentative="1">
      <w:start w:val="1"/>
      <w:numFmt w:val="lowerLetter"/>
      <w:lvlText w:val="%5."/>
      <w:lvlJc w:val="left"/>
      <w:pPr>
        <w:ind w:left="3949" w:hanging="360"/>
      </w:pPr>
    </w:lvl>
    <w:lvl w:ilvl="5" w:tplc="3AE6D826" w:tentative="1">
      <w:start w:val="1"/>
      <w:numFmt w:val="lowerRoman"/>
      <w:lvlText w:val="%6."/>
      <w:lvlJc w:val="right"/>
      <w:pPr>
        <w:ind w:left="4669" w:hanging="180"/>
      </w:pPr>
    </w:lvl>
    <w:lvl w:ilvl="6" w:tplc="B2645A02" w:tentative="1">
      <w:start w:val="1"/>
      <w:numFmt w:val="decimal"/>
      <w:lvlText w:val="%7."/>
      <w:lvlJc w:val="left"/>
      <w:pPr>
        <w:ind w:left="5389" w:hanging="360"/>
      </w:pPr>
    </w:lvl>
    <w:lvl w:ilvl="7" w:tplc="6CCC60A8" w:tentative="1">
      <w:start w:val="1"/>
      <w:numFmt w:val="lowerLetter"/>
      <w:lvlText w:val="%8."/>
      <w:lvlJc w:val="left"/>
      <w:pPr>
        <w:ind w:left="6109" w:hanging="360"/>
      </w:pPr>
    </w:lvl>
    <w:lvl w:ilvl="8" w:tplc="734A669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183C5D"/>
    <w:multiLevelType w:val="hybridMultilevel"/>
    <w:tmpl w:val="C568D6C6"/>
    <w:lvl w:ilvl="0" w:tplc="7130B95A">
      <w:start w:val="915"/>
      <w:numFmt w:val="decimal"/>
      <w:lvlText w:val="%1"/>
      <w:lvlJc w:val="left"/>
      <w:pPr>
        <w:ind w:left="1159" w:hanging="450"/>
      </w:pPr>
      <w:rPr>
        <w:rFonts w:hint="default"/>
      </w:rPr>
    </w:lvl>
    <w:lvl w:ilvl="1" w:tplc="64CEA13E" w:tentative="1">
      <w:start w:val="1"/>
      <w:numFmt w:val="lowerLetter"/>
      <w:lvlText w:val="%2."/>
      <w:lvlJc w:val="left"/>
      <w:pPr>
        <w:ind w:left="1789" w:hanging="360"/>
      </w:pPr>
    </w:lvl>
    <w:lvl w:ilvl="2" w:tplc="3C8A0C3C" w:tentative="1">
      <w:start w:val="1"/>
      <w:numFmt w:val="lowerRoman"/>
      <w:lvlText w:val="%3."/>
      <w:lvlJc w:val="right"/>
      <w:pPr>
        <w:ind w:left="2509" w:hanging="180"/>
      </w:pPr>
    </w:lvl>
    <w:lvl w:ilvl="3" w:tplc="DAEAF430" w:tentative="1">
      <w:start w:val="1"/>
      <w:numFmt w:val="decimal"/>
      <w:lvlText w:val="%4."/>
      <w:lvlJc w:val="left"/>
      <w:pPr>
        <w:ind w:left="3229" w:hanging="360"/>
      </w:pPr>
    </w:lvl>
    <w:lvl w:ilvl="4" w:tplc="7BB40598" w:tentative="1">
      <w:start w:val="1"/>
      <w:numFmt w:val="lowerLetter"/>
      <w:lvlText w:val="%5."/>
      <w:lvlJc w:val="left"/>
      <w:pPr>
        <w:ind w:left="3949" w:hanging="360"/>
      </w:pPr>
    </w:lvl>
    <w:lvl w:ilvl="5" w:tplc="10F843E8" w:tentative="1">
      <w:start w:val="1"/>
      <w:numFmt w:val="lowerRoman"/>
      <w:lvlText w:val="%6."/>
      <w:lvlJc w:val="right"/>
      <w:pPr>
        <w:ind w:left="4669" w:hanging="180"/>
      </w:pPr>
    </w:lvl>
    <w:lvl w:ilvl="6" w:tplc="A41C2E90" w:tentative="1">
      <w:start w:val="1"/>
      <w:numFmt w:val="decimal"/>
      <w:lvlText w:val="%7."/>
      <w:lvlJc w:val="left"/>
      <w:pPr>
        <w:ind w:left="5389" w:hanging="360"/>
      </w:pPr>
    </w:lvl>
    <w:lvl w:ilvl="7" w:tplc="9806AD76" w:tentative="1">
      <w:start w:val="1"/>
      <w:numFmt w:val="lowerLetter"/>
      <w:lvlText w:val="%8."/>
      <w:lvlJc w:val="left"/>
      <w:pPr>
        <w:ind w:left="6109" w:hanging="360"/>
      </w:pPr>
    </w:lvl>
    <w:lvl w:ilvl="8" w:tplc="F954A4A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0B42E86"/>
    <w:multiLevelType w:val="hybridMultilevel"/>
    <w:tmpl w:val="1470593C"/>
    <w:lvl w:ilvl="0" w:tplc="D0CA5128">
      <w:start w:val="1"/>
      <w:numFmt w:val="decimal"/>
      <w:lvlText w:val="%1."/>
      <w:lvlJc w:val="left"/>
      <w:pPr>
        <w:ind w:left="1429" w:hanging="360"/>
      </w:pPr>
    </w:lvl>
    <w:lvl w:ilvl="1" w:tplc="D17C1BB6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56DED6C6" w:tentative="1">
      <w:start w:val="1"/>
      <w:numFmt w:val="lowerRoman"/>
      <w:lvlText w:val="%3."/>
      <w:lvlJc w:val="right"/>
      <w:pPr>
        <w:ind w:left="2869" w:hanging="180"/>
      </w:pPr>
    </w:lvl>
    <w:lvl w:ilvl="3" w:tplc="24A06AF8" w:tentative="1">
      <w:start w:val="1"/>
      <w:numFmt w:val="decimal"/>
      <w:lvlText w:val="%4."/>
      <w:lvlJc w:val="left"/>
      <w:pPr>
        <w:ind w:left="3589" w:hanging="360"/>
      </w:pPr>
    </w:lvl>
    <w:lvl w:ilvl="4" w:tplc="3A58BE94" w:tentative="1">
      <w:start w:val="1"/>
      <w:numFmt w:val="lowerLetter"/>
      <w:lvlText w:val="%5."/>
      <w:lvlJc w:val="left"/>
      <w:pPr>
        <w:ind w:left="4309" w:hanging="360"/>
      </w:pPr>
    </w:lvl>
    <w:lvl w:ilvl="5" w:tplc="A322F5FA" w:tentative="1">
      <w:start w:val="1"/>
      <w:numFmt w:val="lowerRoman"/>
      <w:lvlText w:val="%6."/>
      <w:lvlJc w:val="right"/>
      <w:pPr>
        <w:ind w:left="5029" w:hanging="180"/>
      </w:pPr>
    </w:lvl>
    <w:lvl w:ilvl="6" w:tplc="1A28D9D6" w:tentative="1">
      <w:start w:val="1"/>
      <w:numFmt w:val="decimal"/>
      <w:lvlText w:val="%7."/>
      <w:lvlJc w:val="left"/>
      <w:pPr>
        <w:ind w:left="5749" w:hanging="360"/>
      </w:pPr>
    </w:lvl>
    <w:lvl w:ilvl="7" w:tplc="74D22F40" w:tentative="1">
      <w:start w:val="1"/>
      <w:numFmt w:val="lowerLetter"/>
      <w:lvlText w:val="%8."/>
      <w:lvlJc w:val="left"/>
      <w:pPr>
        <w:ind w:left="6469" w:hanging="360"/>
      </w:pPr>
    </w:lvl>
    <w:lvl w:ilvl="8" w:tplc="0414B33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19F6E46"/>
    <w:multiLevelType w:val="multilevel"/>
    <w:tmpl w:val="9E4435E2"/>
    <w:lvl w:ilvl="0">
      <w:start w:val="4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44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1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52" w:hanging="2160"/>
      </w:pPr>
      <w:rPr>
        <w:rFonts w:hint="default"/>
      </w:rPr>
    </w:lvl>
  </w:abstractNum>
  <w:abstractNum w:abstractNumId="7">
    <w:nsid w:val="64DD507F"/>
    <w:multiLevelType w:val="hybridMultilevel"/>
    <w:tmpl w:val="CE844F62"/>
    <w:lvl w:ilvl="0" w:tplc="B9B0498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64126ED0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3F845C4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AC05DF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35A38C4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7143B6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7152D3E2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3B2325A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C6CB1BE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76777A6D"/>
    <w:multiLevelType w:val="multilevel"/>
    <w:tmpl w:val="0FF6C910"/>
    <w:lvl w:ilvl="0">
      <w:start w:val="4"/>
      <w:numFmt w:val="upperRoman"/>
      <w:lvlText w:val="%1."/>
      <w:lvlJc w:val="left"/>
      <w:pPr>
        <w:ind w:left="720" w:hanging="72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  <w:b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7DEC0E12"/>
    <w:multiLevelType w:val="hybridMultilevel"/>
    <w:tmpl w:val="E2FC6A3C"/>
    <w:lvl w:ilvl="0" w:tplc="4FC243C4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890D182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3AE28B8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F825F7A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248613A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100AEFE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F46F286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A5948FB8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B6AE0E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2"/>
  </w:num>
  <w:num w:numId="7">
    <w:abstractNumId w:val="7"/>
  </w:num>
  <w:num w:numId="8">
    <w:abstractNumId w:val="9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50"/>
    <w:rsid w:val="0003486C"/>
    <w:rsid w:val="00051075"/>
    <w:rsid w:val="00065263"/>
    <w:rsid w:val="0007725E"/>
    <w:rsid w:val="00083A18"/>
    <w:rsid w:val="00096F54"/>
    <w:rsid w:val="000B012F"/>
    <w:rsid w:val="000D59B8"/>
    <w:rsid w:val="000D7FDF"/>
    <w:rsid w:val="000E3DB8"/>
    <w:rsid w:val="000F50C0"/>
    <w:rsid w:val="00127175"/>
    <w:rsid w:val="00140E06"/>
    <w:rsid w:val="00142659"/>
    <w:rsid w:val="0014797B"/>
    <w:rsid w:val="0016425B"/>
    <w:rsid w:val="00192F7B"/>
    <w:rsid w:val="001B333D"/>
    <w:rsid w:val="001C2DA1"/>
    <w:rsid w:val="001C7D80"/>
    <w:rsid w:val="002001C0"/>
    <w:rsid w:val="00214D95"/>
    <w:rsid w:val="00226A90"/>
    <w:rsid w:val="00234B3D"/>
    <w:rsid w:val="00236C53"/>
    <w:rsid w:val="002403BE"/>
    <w:rsid w:val="00246C99"/>
    <w:rsid w:val="002575D3"/>
    <w:rsid w:val="00257B09"/>
    <w:rsid w:val="0027152D"/>
    <w:rsid w:val="002741F9"/>
    <w:rsid w:val="00281134"/>
    <w:rsid w:val="00286365"/>
    <w:rsid w:val="00292A03"/>
    <w:rsid w:val="002A024C"/>
    <w:rsid w:val="002A0CAB"/>
    <w:rsid w:val="002A3975"/>
    <w:rsid w:val="002B40DD"/>
    <w:rsid w:val="002B5E0A"/>
    <w:rsid w:val="002C00CC"/>
    <w:rsid w:val="002C2A7A"/>
    <w:rsid w:val="002C4347"/>
    <w:rsid w:val="002C5153"/>
    <w:rsid w:val="002D61E1"/>
    <w:rsid w:val="002E0648"/>
    <w:rsid w:val="002F73A3"/>
    <w:rsid w:val="003055A5"/>
    <w:rsid w:val="003076AA"/>
    <w:rsid w:val="00313872"/>
    <w:rsid w:val="00322572"/>
    <w:rsid w:val="00346B65"/>
    <w:rsid w:val="00356249"/>
    <w:rsid w:val="0037594D"/>
    <w:rsid w:val="00390028"/>
    <w:rsid w:val="00393FEF"/>
    <w:rsid w:val="003B09A8"/>
    <w:rsid w:val="003D5261"/>
    <w:rsid w:val="003D684B"/>
    <w:rsid w:val="003D7D9D"/>
    <w:rsid w:val="004043AB"/>
    <w:rsid w:val="004154DF"/>
    <w:rsid w:val="00421689"/>
    <w:rsid w:val="00423793"/>
    <w:rsid w:val="00433704"/>
    <w:rsid w:val="004733B5"/>
    <w:rsid w:val="004A0C08"/>
    <w:rsid w:val="004A692F"/>
    <w:rsid w:val="004B5798"/>
    <w:rsid w:val="004B7D47"/>
    <w:rsid w:val="004C1122"/>
    <w:rsid w:val="004D3B93"/>
    <w:rsid w:val="004D44C7"/>
    <w:rsid w:val="004D7C15"/>
    <w:rsid w:val="004E0AD9"/>
    <w:rsid w:val="004E5D67"/>
    <w:rsid w:val="004E79B6"/>
    <w:rsid w:val="005139E9"/>
    <w:rsid w:val="00516B8E"/>
    <w:rsid w:val="00521D98"/>
    <w:rsid w:val="00524E0D"/>
    <w:rsid w:val="00536A2D"/>
    <w:rsid w:val="005630E9"/>
    <w:rsid w:val="00574565"/>
    <w:rsid w:val="00576722"/>
    <w:rsid w:val="0058347A"/>
    <w:rsid w:val="005A5797"/>
    <w:rsid w:val="005B0312"/>
    <w:rsid w:val="005C1E1B"/>
    <w:rsid w:val="005D6333"/>
    <w:rsid w:val="00617E5B"/>
    <w:rsid w:val="00630D65"/>
    <w:rsid w:val="00664544"/>
    <w:rsid w:val="00683820"/>
    <w:rsid w:val="00687F09"/>
    <w:rsid w:val="006905B9"/>
    <w:rsid w:val="00696BBC"/>
    <w:rsid w:val="006A112A"/>
    <w:rsid w:val="006A78F5"/>
    <w:rsid w:val="006C76B8"/>
    <w:rsid w:val="006E0C74"/>
    <w:rsid w:val="006E2A51"/>
    <w:rsid w:val="006F67EA"/>
    <w:rsid w:val="007236FF"/>
    <w:rsid w:val="00726869"/>
    <w:rsid w:val="00755701"/>
    <w:rsid w:val="00762716"/>
    <w:rsid w:val="007868EE"/>
    <w:rsid w:val="007A4184"/>
    <w:rsid w:val="007B232F"/>
    <w:rsid w:val="007B3264"/>
    <w:rsid w:val="007C46F0"/>
    <w:rsid w:val="007C5A06"/>
    <w:rsid w:val="007D18D4"/>
    <w:rsid w:val="0083187F"/>
    <w:rsid w:val="00844050"/>
    <w:rsid w:val="0088095A"/>
    <w:rsid w:val="00896C59"/>
    <w:rsid w:val="008A45DC"/>
    <w:rsid w:val="008A514F"/>
    <w:rsid w:val="008C6805"/>
    <w:rsid w:val="008D2E25"/>
    <w:rsid w:val="008F2360"/>
    <w:rsid w:val="00915094"/>
    <w:rsid w:val="00917539"/>
    <w:rsid w:val="00922786"/>
    <w:rsid w:val="00926616"/>
    <w:rsid w:val="009364A1"/>
    <w:rsid w:val="0094321A"/>
    <w:rsid w:val="009453C9"/>
    <w:rsid w:val="00945F6D"/>
    <w:rsid w:val="00955AE8"/>
    <w:rsid w:val="00966D48"/>
    <w:rsid w:val="00986696"/>
    <w:rsid w:val="00990507"/>
    <w:rsid w:val="0099273F"/>
    <w:rsid w:val="00993FBA"/>
    <w:rsid w:val="00995B67"/>
    <w:rsid w:val="009A27A0"/>
    <w:rsid w:val="009B07E6"/>
    <w:rsid w:val="009B28CE"/>
    <w:rsid w:val="009B6796"/>
    <w:rsid w:val="009C20A5"/>
    <w:rsid w:val="009D2345"/>
    <w:rsid w:val="009E1262"/>
    <w:rsid w:val="009E220C"/>
    <w:rsid w:val="009F2C33"/>
    <w:rsid w:val="00A20F94"/>
    <w:rsid w:val="00A40541"/>
    <w:rsid w:val="00A51391"/>
    <w:rsid w:val="00A54386"/>
    <w:rsid w:val="00A83F53"/>
    <w:rsid w:val="00A91129"/>
    <w:rsid w:val="00AA0B98"/>
    <w:rsid w:val="00AB240B"/>
    <w:rsid w:val="00AC2079"/>
    <w:rsid w:val="00AC68FD"/>
    <w:rsid w:val="00AC7ECC"/>
    <w:rsid w:val="00AE21D5"/>
    <w:rsid w:val="00AE4755"/>
    <w:rsid w:val="00B11642"/>
    <w:rsid w:val="00B26297"/>
    <w:rsid w:val="00B3150B"/>
    <w:rsid w:val="00B31577"/>
    <w:rsid w:val="00B34614"/>
    <w:rsid w:val="00B43A0F"/>
    <w:rsid w:val="00B452DD"/>
    <w:rsid w:val="00B511DF"/>
    <w:rsid w:val="00B51C01"/>
    <w:rsid w:val="00B5507D"/>
    <w:rsid w:val="00B567B4"/>
    <w:rsid w:val="00B733C8"/>
    <w:rsid w:val="00B74436"/>
    <w:rsid w:val="00B80676"/>
    <w:rsid w:val="00B84762"/>
    <w:rsid w:val="00B8698F"/>
    <w:rsid w:val="00B8799F"/>
    <w:rsid w:val="00BA6DAD"/>
    <w:rsid w:val="00BB0E8F"/>
    <w:rsid w:val="00BB406C"/>
    <w:rsid w:val="00BB4E12"/>
    <w:rsid w:val="00BB5C55"/>
    <w:rsid w:val="00BE3631"/>
    <w:rsid w:val="00C02C2B"/>
    <w:rsid w:val="00C1224D"/>
    <w:rsid w:val="00C14139"/>
    <w:rsid w:val="00C232CC"/>
    <w:rsid w:val="00C275DA"/>
    <w:rsid w:val="00C441AE"/>
    <w:rsid w:val="00C75476"/>
    <w:rsid w:val="00C977A2"/>
    <w:rsid w:val="00CB02EE"/>
    <w:rsid w:val="00CB16FE"/>
    <w:rsid w:val="00CB2378"/>
    <w:rsid w:val="00CC3D21"/>
    <w:rsid w:val="00CE3FDF"/>
    <w:rsid w:val="00CE4A55"/>
    <w:rsid w:val="00CE6E20"/>
    <w:rsid w:val="00D142B9"/>
    <w:rsid w:val="00D32FDE"/>
    <w:rsid w:val="00D357A5"/>
    <w:rsid w:val="00D46024"/>
    <w:rsid w:val="00D53C68"/>
    <w:rsid w:val="00D67006"/>
    <w:rsid w:val="00D85EF5"/>
    <w:rsid w:val="00D8664C"/>
    <w:rsid w:val="00D904C7"/>
    <w:rsid w:val="00D92F35"/>
    <w:rsid w:val="00DA50FC"/>
    <w:rsid w:val="00DB0DA2"/>
    <w:rsid w:val="00DC5CD4"/>
    <w:rsid w:val="00DD47CC"/>
    <w:rsid w:val="00DE7EB9"/>
    <w:rsid w:val="00DF43CB"/>
    <w:rsid w:val="00DF7EB4"/>
    <w:rsid w:val="00E01275"/>
    <w:rsid w:val="00E0143B"/>
    <w:rsid w:val="00E06AE7"/>
    <w:rsid w:val="00E21D6A"/>
    <w:rsid w:val="00E47E98"/>
    <w:rsid w:val="00E53B5E"/>
    <w:rsid w:val="00E5765E"/>
    <w:rsid w:val="00E77137"/>
    <w:rsid w:val="00E81D11"/>
    <w:rsid w:val="00EC3401"/>
    <w:rsid w:val="00ED291E"/>
    <w:rsid w:val="00ED394B"/>
    <w:rsid w:val="00ED58EF"/>
    <w:rsid w:val="00F13422"/>
    <w:rsid w:val="00F16A24"/>
    <w:rsid w:val="00F2497B"/>
    <w:rsid w:val="00F31399"/>
    <w:rsid w:val="00F350EA"/>
    <w:rsid w:val="00F35F98"/>
    <w:rsid w:val="00F506D7"/>
    <w:rsid w:val="00F538F0"/>
    <w:rsid w:val="00F96308"/>
    <w:rsid w:val="00FA606A"/>
    <w:rsid w:val="00FA73D8"/>
    <w:rsid w:val="00FD141B"/>
    <w:rsid w:val="00FD1E01"/>
    <w:rsid w:val="00FD207D"/>
    <w:rsid w:val="00FE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687F09"/>
    <w:pPr>
      <w:spacing w:after="0" w:line="240" w:lineRule="auto"/>
    </w:pPr>
    <w:rPr>
      <w:rFonts w:ascii="Calibri" w:eastAsia="Calibri" w:hAnsi="Calibri" w:cs="Times New Roman"/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87F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4A0C08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qFormat/>
    <w:locked/>
    <w:rsid w:val="004A0C08"/>
  </w:style>
  <w:style w:type="table" w:customStyle="1" w:styleId="TableGrid0">
    <w:name w:val="Table Grid_0"/>
    <w:basedOn w:val="a1"/>
    <w:uiPriority w:val="39"/>
    <w:rsid w:val="004A0C08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a1"/>
    <w:uiPriority w:val="39"/>
    <w:rsid w:val="00896C59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733B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5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50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687F09"/>
    <w:pPr>
      <w:spacing w:after="0" w:line="240" w:lineRule="auto"/>
    </w:pPr>
    <w:rPr>
      <w:rFonts w:ascii="Calibri" w:eastAsia="Calibri" w:hAnsi="Calibri" w:cs="Times New Roman"/>
      <w:kern w:val="2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687F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4A0C08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qFormat/>
    <w:locked/>
    <w:rsid w:val="004A0C08"/>
  </w:style>
  <w:style w:type="table" w:customStyle="1" w:styleId="TableGrid0">
    <w:name w:val="Table Grid_0"/>
    <w:basedOn w:val="a1"/>
    <w:uiPriority w:val="39"/>
    <w:rsid w:val="004A0C08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_1"/>
    <w:basedOn w:val="a1"/>
    <w:uiPriority w:val="39"/>
    <w:rsid w:val="00896C59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4733B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B55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50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xn--90acagbhgpca7c8c7f.xn--p1ai/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План</c:v>
                </c:pt>
              </c:strCache>
            </c:strRef>
          </c:tx>
          <c:spPr>
            <a:gradFill rotWithShape="1">
              <a:gsLst>
                <a:gs pos="0">
                  <a:schemeClr val="accent1"/>
                </a:gs>
                <a:gs pos="75000">
                  <a:schemeClr val="accent1">
                    <a:lumMod val="60000"/>
                    <a:lumOff val="40000"/>
                  </a:schemeClr>
                </a:gs>
                <a:gs pos="51000">
                  <a:schemeClr val="accent1">
                    <a:alpha val="75000"/>
                  </a:schemeClr>
                </a:gs>
                <a:gs pos="100000">
                  <a:schemeClr val="accent1">
                    <a:lumMod val="20000"/>
                    <a:lumOff val="80000"/>
                    <a:alpha val="15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 w="25375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99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2022/2023 уч.г.</c:v>
                </c:pt>
                <c:pt idx="1">
                  <c:v>2023/2024 уч.г.</c:v>
                </c:pt>
                <c:pt idx="2">
                  <c:v>2024/2025 уч.г. (план)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</c:v>
                </c:pt>
                <c:pt idx="1">
                  <c:v>0.7</c:v>
                </c:pt>
                <c:pt idx="2">
                  <c:v>0.8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Факт</c:v>
                </c:pt>
              </c:strCache>
            </c:strRef>
          </c:tx>
          <c:spPr>
            <a:gradFill rotWithShape="1">
              <a:gsLst>
                <a:gs pos="0">
                  <a:schemeClr val="accent2"/>
                </a:gs>
                <a:gs pos="75000">
                  <a:schemeClr val="accent2">
                    <a:lumMod val="60000"/>
                    <a:lumOff val="40000"/>
                  </a:schemeClr>
                </a:gs>
                <a:gs pos="51000">
                  <a:schemeClr val="accent2">
                    <a:alpha val="75000"/>
                  </a:schemeClr>
                </a:gs>
                <a:gs pos="100000">
                  <a:schemeClr val="accent2">
                    <a:lumMod val="20000"/>
                    <a:lumOff val="80000"/>
                    <a:alpha val="15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 w="25375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99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Лист1!$A$2:$A$4</c:f>
              <c:strCache>
                <c:ptCount val="3"/>
                <c:pt idx="0">
                  <c:v>2022/2023 уч.г.</c:v>
                </c:pt>
                <c:pt idx="1">
                  <c:v>2023/2024 уч.г.</c:v>
                </c:pt>
                <c:pt idx="2">
                  <c:v>2024/2025 уч.г. (план)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0.03</c:v>
                </c:pt>
                <c:pt idx="1">
                  <c:v>0.61</c:v>
                </c:pt>
                <c:pt idx="2">
                  <c:v>0.82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355"/>
        <c:overlap val="-70"/>
        <c:axId val="172570112"/>
        <c:axId val="172577536"/>
      </c:barChart>
      <c:catAx>
        <c:axId val="1725701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16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2577536"/>
        <c:crosses val="autoZero"/>
        <c:auto val="1"/>
        <c:lblAlgn val="ctr"/>
        <c:lblOffset val="100"/>
        <c:noMultiLvlLbl val="0"/>
      </c:catAx>
      <c:valAx>
        <c:axId val="172577536"/>
        <c:scaling>
          <c:orientation val="minMax"/>
        </c:scaling>
        <c:delete val="0"/>
        <c:axPos val="l"/>
        <c:majorGridlines>
          <c:spPr>
            <a:ln w="9516">
              <a:gradFill rotWithShape="1">
                <a:gsLst>
                  <a:gs pos="100000">
                    <a:schemeClr val="tx1">
                      <a:lumMod val="5000"/>
                      <a:lumOff val="95000"/>
                    </a:schemeClr>
                  </a:gs>
                  <a:gs pos="0">
                    <a:schemeClr val="tx1">
                      <a:lumMod val="25000"/>
                      <a:lumOff val="75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ln w="6344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899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2570112"/>
        <c:crosses val="autoZero"/>
        <c:crossBetween val="between"/>
      </c:valAx>
      <c:spPr>
        <a:noFill/>
        <a:ln w="25375">
          <a:noFill/>
        </a:ln>
      </c:spPr>
    </c:plotArea>
    <c:legend>
      <c:legendPos val="r"/>
      <c:layout>
        <c:manualLayout>
          <c:xMode val="edge"/>
          <c:yMode val="edge"/>
          <c:x val="0.42151675485008816"/>
          <c:y val="0.84444444444444444"/>
          <c:w val="0.16049382716049382"/>
          <c:h val="0.16296296296296298"/>
        </c:manualLayout>
      </c:layout>
      <c:overlay val="0"/>
      <c:spPr>
        <a:noFill/>
        <a:ln w="25375">
          <a:noFill/>
        </a:ln>
      </c:spPr>
      <c:txPr>
        <a:bodyPr rot="0" spcFirstLastPara="1" vertOverflow="ellipsis" vert="horz" wrap="square" anchor="ctr" anchorCtr="1"/>
        <a:lstStyle/>
        <a:p>
          <a:pPr>
            <a:defRPr sz="899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16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ゴシック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59</Pages>
  <Words>16576</Words>
  <Characters>94485</Characters>
  <Application>Microsoft Office Word</Application>
  <DocSecurity>0</DocSecurity>
  <Lines>787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Ибрагим</dc:creator>
  <cp:lastModifiedBy>Ибрагим</cp:lastModifiedBy>
  <cp:revision>11</cp:revision>
  <dcterms:created xsi:type="dcterms:W3CDTF">2024-11-18T10:25:00Z</dcterms:created>
  <dcterms:modified xsi:type="dcterms:W3CDTF">2024-11-20T20:33:00Z</dcterms:modified>
</cp:coreProperties>
</file>