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C64" w:rsidRDefault="00A40C64" w:rsidP="00A40C64">
      <w:pPr>
        <w:pStyle w:val="a3"/>
        <w:shd w:val="clear" w:color="auto" w:fill="FFFFFF" w:themeFill="background1"/>
        <w:spacing w:before="0" w:beforeAutospacing="0" w:after="125" w:afterAutospacing="0"/>
        <w:ind w:left="284"/>
        <w:jc w:val="center"/>
        <w:rPr>
          <w:rFonts w:ascii="Arial" w:hAnsi="Arial" w:cs="Arial"/>
          <w:color w:val="404040"/>
          <w:sz w:val="17"/>
          <w:szCs w:val="17"/>
        </w:rPr>
      </w:pPr>
      <w:r>
        <w:rPr>
          <w:rStyle w:val="a4"/>
          <w:color w:val="0080FF"/>
          <w:sz w:val="28"/>
          <w:szCs w:val="28"/>
        </w:rPr>
        <w:t>ПАМЯТКА</w:t>
      </w:r>
    </w:p>
    <w:p w:rsidR="00A40C64" w:rsidRDefault="00A40C64" w:rsidP="00A40C64">
      <w:pPr>
        <w:pStyle w:val="a3"/>
        <w:shd w:val="clear" w:color="auto" w:fill="FFFFFF" w:themeFill="background1"/>
        <w:spacing w:before="0" w:beforeAutospacing="0" w:after="125" w:afterAutospacing="0"/>
        <w:ind w:left="284"/>
        <w:jc w:val="center"/>
        <w:rPr>
          <w:rFonts w:ascii="Arial" w:hAnsi="Arial" w:cs="Arial"/>
          <w:color w:val="404040"/>
          <w:sz w:val="17"/>
          <w:szCs w:val="17"/>
        </w:rPr>
      </w:pPr>
      <w:r>
        <w:rPr>
          <w:rStyle w:val="a4"/>
          <w:color w:val="0080FF"/>
          <w:sz w:val="28"/>
          <w:szCs w:val="28"/>
        </w:rPr>
        <w:t>о недопущении незаконного сбора денежных средств</w:t>
      </w:r>
    </w:p>
    <w:p w:rsidR="00A40C64" w:rsidRDefault="00A40C64" w:rsidP="00A40C64">
      <w:pPr>
        <w:pStyle w:val="a3"/>
        <w:shd w:val="clear" w:color="auto" w:fill="FFFFFF" w:themeFill="background1"/>
        <w:spacing w:before="0" w:beforeAutospacing="0" w:after="125" w:afterAutospacing="0"/>
        <w:ind w:left="284"/>
        <w:jc w:val="center"/>
        <w:rPr>
          <w:rFonts w:ascii="Arial" w:hAnsi="Arial" w:cs="Arial"/>
          <w:color w:val="404040"/>
          <w:sz w:val="17"/>
          <w:szCs w:val="17"/>
        </w:rPr>
      </w:pPr>
      <w:bookmarkStart w:id="0" w:name="_GoBack"/>
      <w:bookmarkEnd w:id="0"/>
      <w:r>
        <w:rPr>
          <w:rStyle w:val="a4"/>
          <w:color w:val="0080FF"/>
          <w:sz w:val="28"/>
          <w:szCs w:val="28"/>
        </w:rPr>
        <w:t>с родителей (законных представителей) воспитанников</w:t>
      </w:r>
      <w:r w:rsidR="006C36DC">
        <w:rPr>
          <w:rStyle w:val="a4"/>
          <w:color w:val="0080FF"/>
          <w:sz w:val="28"/>
          <w:szCs w:val="28"/>
        </w:rPr>
        <w:t xml:space="preserve"> образовательных организаций МР «</w:t>
      </w:r>
      <w:proofErr w:type="spellStart"/>
      <w:r w:rsidR="006C36DC">
        <w:rPr>
          <w:rStyle w:val="a4"/>
          <w:color w:val="0080FF"/>
          <w:sz w:val="28"/>
          <w:szCs w:val="28"/>
        </w:rPr>
        <w:t>Курахский</w:t>
      </w:r>
      <w:proofErr w:type="spellEnd"/>
      <w:r w:rsidR="006C36DC">
        <w:rPr>
          <w:rStyle w:val="a4"/>
          <w:color w:val="0080FF"/>
          <w:sz w:val="28"/>
          <w:szCs w:val="28"/>
        </w:rPr>
        <w:t xml:space="preserve"> район»</w:t>
      </w:r>
    </w:p>
    <w:p w:rsidR="00A40C64" w:rsidRDefault="00A40C64" w:rsidP="00A40C64">
      <w:pPr>
        <w:pStyle w:val="a3"/>
        <w:shd w:val="clear" w:color="auto" w:fill="FFFFFF" w:themeFill="background1"/>
        <w:spacing w:before="0" w:beforeAutospacing="0" w:after="125" w:afterAutospacing="0"/>
        <w:ind w:left="284"/>
        <w:jc w:val="center"/>
        <w:rPr>
          <w:rFonts w:ascii="Arial" w:hAnsi="Arial" w:cs="Arial"/>
          <w:color w:val="404040"/>
          <w:sz w:val="17"/>
          <w:szCs w:val="17"/>
        </w:rPr>
      </w:pPr>
      <w:r>
        <w:rPr>
          <w:rStyle w:val="a4"/>
          <w:color w:val="000080"/>
          <w:sz w:val="28"/>
          <w:szCs w:val="28"/>
        </w:rPr>
        <w:t> </w:t>
      </w:r>
    </w:p>
    <w:p w:rsidR="00A40C64" w:rsidRDefault="00A40C64" w:rsidP="00A40C64">
      <w:pPr>
        <w:pStyle w:val="a3"/>
        <w:shd w:val="clear" w:color="auto" w:fill="FFFFFF" w:themeFill="background1"/>
        <w:spacing w:before="0" w:beforeAutospacing="0" w:after="125" w:afterAutospacing="0"/>
        <w:ind w:left="284" w:firstLine="709"/>
        <w:jc w:val="both"/>
        <w:rPr>
          <w:rFonts w:ascii="Arial" w:hAnsi="Arial" w:cs="Arial"/>
          <w:color w:val="404040"/>
          <w:sz w:val="17"/>
          <w:szCs w:val="17"/>
        </w:rPr>
      </w:pPr>
      <w:r>
        <w:rPr>
          <w:color w:val="006B9F"/>
          <w:sz w:val="28"/>
          <w:szCs w:val="28"/>
        </w:rPr>
        <w:t>Статья 43 Конституции Российской Федерации гарантирует гражданам право на общедоступность и бесплатность общего образования в государственных или муниципальных образовательных учреждениях.</w:t>
      </w:r>
    </w:p>
    <w:p w:rsidR="00A40C64" w:rsidRDefault="00A40C64" w:rsidP="00A40C64">
      <w:pPr>
        <w:pStyle w:val="a3"/>
        <w:shd w:val="clear" w:color="auto" w:fill="FFFFFF" w:themeFill="background1"/>
        <w:spacing w:before="0" w:beforeAutospacing="0" w:after="125" w:afterAutospacing="0"/>
        <w:ind w:left="284" w:firstLine="709"/>
        <w:jc w:val="both"/>
        <w:rPr>
          <w:rFonts w:ascii="Arial" w:hAnsi="Arial" w:cs="Arial"/>
          <w:color w:val="404040"/>
          <w:sz w:val="17"/>
          <w:szCs w:val="17"/>
        </w:rPr>
      </w:pPr>
      <w:r>
        <w:rPr>
          <w:color w:val="006B9F"/>
          <w:sz w:val="28"/>
          <w:szCs w:val="28"/>
        </w:rPr>
        <w:t>Установление каких-либо денежных взносов (сборов) и иных форм материальной помощи в процессе обучения в образовательном учреждении не допускается.</w:t>
      </w:r>
    </w:p>
    <w:p w:rsidR="00A40C64" w:rsidRPr="005512C8" w:rsidRDefault="00A40C64" w:rsidP="00A40C64">
      <w:pPr>
        <w:pStyle w:val="2"/>
        <w:shd w:val="clear" w:color="auto" w:fill="FFFFFF"/>
        <w:spacing w:before="250" w:beforeAutospacing="0" w:after="125" w:afterAutospacing="0" w:line="363" w:lineRule="atLeast"/>
        <w:textAlignment w:val="baseline"/>
        <w:rPr>
          <w:b w:val="0"/>
          <w:bCs w:val="0"/>
          <w:color w:val="FF0000"/>
          <w:sz w:val="32"/>
          <w:szCs w:val="32"/>
        </w:rPr>
      </w:pPr>
      <w:r w:rsidRPr="005512C8">
        <w:rPr>
          <w:color w:val="FF0000"/>
          <w:sz w:val="32"/>
          <w:szCs w:val="32"/>
        </w:rPr>
        <w:t xml:space="preserve">                                          </w:t>
      </w:r>
      <w:r w:rsidR="001E4F2B">
        <w:rPr>
          <w:b w:val="0"/>
          <w:bCs w:val="0"/>
          <w:color w:val="FF0000"/>
          <w:sz w:val="32"/>
          <w:szCs w:val="32"/>
        </w:rPr>
        <w:t>Пожертвование ОУ</w:t>
      </w:r>
    </w:p>
    <w:p w:rsidR="00A40C64" w:rsidRPr="00A40C64" w:rsidRDefault="00A40C64" w:rsidP="00A40C64">
      <w:pPr>
        <w:shd w:val="clear" w:color="auto" w:fill="FFFFFF"/>
        <w:spacing w:after="313" w:line="240" w:lineRule="auto"/>
        <w:textAlignment w:val="baseline"/>
        <w:rPr>
          <w:rFonts w:ascii="Times New Roman" w:eastAsia="Times New Roman" w:hAnsi="Times New Roman" w:cs="Times New Roman"/>
          <w:color w:val="C00000"/>
          <w:sz w:val="32"/>
          <w:szCs w:val="32"/>
          <w:lang w:eastAsia="ru-RU"/>
        </w:rPr>
      </w:pPr>
      <w:r w:rsidRPr="005512C8">
        <w:rPr>
          <w:rFonts w:ascii="Times New Roman" w:eastAsia="Times New Roman" w:hAnsi="Times New Roman" w:cs="Times New Roman"/>
          <w:color w:val="C00000"/>
          <w:sz w:val="32"/>
          <w:szCs w:val="32"/>
          <w:lang w:eastAsia="ru-RU"/>
        </w:rPr>
        <w:t xml:space="preserve">       </w:t>
      </w:r>
      <w:r w:rsidRPr="00A40C64">
        <w:rPr>
          <w:rFonts w:ascii="Times New Roman" w:eastAsia="Times New Roman" w:hAnsi="Times New Roman" w:cs="Times New Roman"/>
          <w:color w:val="C00000"/>
          <w:sz w:val="32"/>
          <w:szCs w:val="32"/>
          <w:lang w:eastAsia="ru-RU"/>
        </w:rPr>
        <w:t>Процесс выдачи пожертвований регулируется законодательно статьей 582 ГК РФ, где сказано, что такая передача денежных средств или материальных ценностей производится целиком по доброй воле дарителя. То есть в данном случае школа не может давить на родителей ради совершения ими пожертвований, в противном случае, такой договор пожертвования может быть признан недействительным.</w:t>
      </w:r>
    </w:p>
    <w:p w:rsidR="00A40C64" w:rsidRPr="00A40C64" w:rsidRDefault="005512C8" w:rsidP="00A40C64">
      <w:pPr>
        <w:shd w:val="clear" w:color="auto" w:fill="FFFFFF"/>
        <w:spacing w:after="313" w:line="240" w:lineRule="auto"/>
        <w:textAlignment w:val="baseline"/>
        <w:rPr>
          <w:rFonts w:ascii="Times New Roman" w:eastAsia="Times New Roman" w:hAnsi="Times New Roman" w:cs="Times New Roman"/>
          <w:color w:val="C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C00000"/>
          <w:sz w:val="32"/>
          <w:szCs w:val="32"/>
          <w:lang w:eastAsia="ru-RU"/>
        </w:rPr>
        <w:t xml:space="preserve">       </w:t>
      </w:r>
      <w:r w:rsidR="00A40C64" w:rsidRPr="00A40C64">
        <w:rPr>
          <w:rFonts w:ascii="Times New Roman" w:eastAsia="Times New Roman" w:hAnsi="Times New Roman" w:cs="Times New Roman"/>
          <w:color w:val="C00000"/>
          <w:sz w:val="32"/>
          <w:szCs w:val="32"/>
          <w:lang w:eastAsia="ru-RU"/>
        </w:rPr>
        <w:t>Для того чтобы заключить договор пожертвования школе, следует написать соответствующее заявление в администрацию школы, в котором должна содержаться такая информация, как:</w:t>
      </w:r>
    </w:p>
    <w:p w:rsidR="00A40C64" w:rsidRPr="00A40C64" w:rsidRDefault="001E4F2B" w:rsidP="001E4F2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C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  <w:t xml:space="preserve">      -</w:t>
      </w:r>
      <w:r w:rsidR="00A40C64" w:rsidRPr="005512C8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  <w:t>наименование учебного заведения</w:t>
      </w:r>
      <w:r>
        <w:rPr>
          <w:rFonts w:ascii="Times New Roman" w:eastAsia="Times New Roman" w:hAnsi="Times New Roman" w:cs="Times New Roman"/>
          <w:color w:val="C00000"/>
          <w:sz w:val="32"/>
          <w:szCs w:val="32"/>
          <w:lang w:eastAsia="ru-RU"/>
        </w:rPr>
        <w:t>, ФИО руководителя ОУ</w:t>
      </w:r>
      <w:r w:rsidR="00A40C64" w:rsidRPr="00A40C64">
        <w:rPr>
          <w:rFonts w:ascii="Times New Roman" w:eastAsia="Times New Roman" w:hAnsi="Times New Roman" w:cs="Times New Roman"/>
          <w:color w:val="C00000"/>
          <w:sz w:val="32"/>
          <w:szCs w:val="32"/>
          <w:lang w:eastAsia="ru-RU"/>
        </w:rPr>
        <w:t>;</w:t>
      </w:r>
    </w:p>
    <w:p w:rsidR="00A40C64" w:rsidRPr="00A40C64" w:rsidRDefault="001E4F2B" w:rsidP="001E4F2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C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  <w:t xml:space="preserve">      -</w:t>
      </w:r>
      <w:r w:rsidR="00A40C64" w:rsidRPr="005512C8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  <w:t>данные дарителя</w:t>
      </w:r>
      <w:r w:rsidR="00A40C64" w:rsidRPr="00A40C64">
        <w:rPr>
          <w:rFonts w:ascii="Times New Roman" w:eastAsia="Times New Roman" w:hAnsi="Times New Roman" w:cs="Times New Roman"/>
          <w:color w:val="C00000"/>
          <w:sz w:val="32"/>
          <w:szCs w:val="32"/>
          <w:lang w:eastAsia="ru-RU"/>
        </w:rPr>
        <w:t>: ФИО, адрес, контакты;</w:t>
      </w:r>
    </w:p>
    <w:p w:rsidR="00A40C64" w:rsidRPr="00A40C64" w:rsidRDefault="001E4F2B" w:rsidP="001E4F2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C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  <w:t xml:space="preserve">      -</w:t>
      </w:r>
      <w:r w:rsidR="00A40C64" w:rsidRPr="005512C8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  <w:t>сумма дарения</w:t>
      </w:r>
      <w:r w:rsidR="00A40C64" w:rsidRPr="00A40C64">
        <w:rPr>
          <w:rFonts w:ascii="Times New Roman" w:eastAsia="Times New Roman" w:hAnsi="Times New Roman" w:cs="Times New Roman"/>
          <w:color w:val="C00000"/>
          <w:sz w:val="32"/>
          <w:szCs w:val="32"/>
          <w:lang w:eastAsia="ru-RU"/>
        </w:rPr>
        <w:t> или перечисление материальных ценностей;</w:t>
      </w:r>
    </w:p>
    <w:p w:rsidR="00A40C64" w:rsidRPr="00A40C64" w:rsidRDefault="001E4F2B" w:rsidP="001E4F2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C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  <w:t xml:space="preserve">      -</w:t>
      </w:r>
      <w:r w:rsidR="00A40C64" w:rsidRPr="005512C8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  <w:t>цель дарения</w:t>
      </w:r>
      <w:r w:rsidR="00A40C64" w:rsidRPr="00A40C64">
        <w:rPr>
          <w:rFonts w:ascii="Times New Roman" w:eastAsia="Times New Roman" w:hAnsi="Times New Roman" w:cs="Times New Roman"/>
          <w:color w:val="C00000"/>
          <w:sz w:val="32"/>
          <w:szCs w:val="32"/>
          <w:lang w:eastAsia="ru-RU"/>
        </w:rPr>
        <w:t> (указывается в случае, если вы хотите, чтобы средства пошли на какую-то конкретную цель, например, жалюзи в конкретный кабинет и пр.);</w:t>
      </w:r>
    </w:p>
    <w:p w:rsidR="00A40C64" w:rsidRPr="00A40C64" w:rsidRDefault="001E4F2B" w:rsidP="001E4F2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C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  <w:t xml:space="preserve">      -</w:t>
      </w:r>
      <w:r w:rsidR="00A40C64" w:rsidRPr="005512C8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  <w:t>подпись и дату</w:t>
      </w:r>
      <w:r w:rsidR="00A40C64" w:rsidRPr="00A40C64">
        <w:rPr>
          <w:rFonts w:ascii="Times New Roman" w:eastAsia="Times New Roman" w:hAnsi="Times New Roman" w:cs="Times New Roman"/>
          <w:color w:val="C00000"/>
          <w:sz w:val="32"/>
          <w:szCs w:val="32"/>
          <w:lang w:eastAsia="ru-RU"/>
        </w:rPr>
        <w:t>.</w:t>
      </w:r>
    </w:p>
    <w:p w:rsidR="00A40C64" w:rsidRPr="00A40C64" w:rsidRDefault="00A40C64" w:rsidP="00A40C64">
      <w:pPr>
        <w:shd w:val="clear" w:color="auto" w:fill="FFFFFF"/>
        <w:spacing w:before="250" w:after="125" w:line="363" w:lineRule="atLeast"/>
        <w:textAlignment w:val="baseline"/>
        <w:outlineLvl w:val="1"/>
        <w:rPr>
          <w:rFonts w:ascii="Times New Roman" w:eastAsia="Times New Roman" w:hAnsi="Times New Roman" w:cs="Times New Roman"/>
          <w:b/>
          <w:color w:val="5F497A" w:themeColor="accent4" w:themeShade="BF"/>
          <w:sz w:val="32"/>
          <w:szCs w:val="32"/>
          <w:lang w:eastAsia="ru-RU"/>
        </w:rPr>
      </w:pPr>
      <w:r w:rsidRPr="005512C8">
        <w:rPr>
          <w:rFonts w:ascii="Times New Roman" w:eastAsia="Times New Roman" w:hAnsi="Times New Roman" w:cs="Times New Roman"/>
          <w:b/>
          <w:color w:val="5F497A" w:themeColor="accent4" w:themeShade="BF"/>
          <w:sz w:val="32"/>
          <w:szCs w:val="32"/>
          <w:lang w:eastAsia="ru-RU"/>
        </w:rPr>
        <w:t xml:space="preserve">                 </w:t>
      </w:r>
      <w:r w:rsidR="001E4F2B">
        <w:rPr>
          <w:rFonts w:ascii="Times New Roman" w:eastAsia="Times New Roman" w:hAnsi="Times New Roman" w:cs="Times New Roman"/>
          <w:b/>
          <w:color w:val="5F497A" w:themeColor="accent4" w:themeShade="BF"/>
          <w:sz w:val="32"/>
          <w:szCs w:val="32"/>
          <w:lang w:eastAsia="ru-RU"/>
        </w:rPr>
        <w:t xml:space="preserve">            </w:t>
      </w:r>
      <w:r w:rsidRPr="005512C8">
        <w:rPr>
          <w:rFonts w:ascii="Times New Roman" w:eastAsia="Times New Roman" w:hAnsi="Times New Roman" w:cs="Times New Roman"/>
          <w:b/>
          <w:color w:val="5F497A" w:themeColor="accent4" w:themeShade="BF"/>
          <w:sz w:val="32"/>
          <w:szCs w:val="32"/>
          <w:lang w:eastAsia="ru-RU"/>
        </w:rPr>
        <w:t xml:space="preserve">   </w:t>
      </w:r>
      <w:r w:rsidR="001E4F2B">
        <w:rPr>
          <w:rFonts w:ascii="Times New Roman" w:eastAsia="Times New Roman" w:hAnsi="Times New Roman" w:cs="Times New Roman"/>
          <w:b/>
          <w:color w:val="5F497A" w:themeColor="accent4" w:themeShade="BF"/>
          <w:sz w:val="32"/>
          <w:szCs w:val="32"/>
          <w:lang w:eastAsia="ru-RU"/>
        </w:rPr>
        <w:t xml:space="preserve">Ответственность за </w:t>
      </w:r>
      <w:r w:rsidRPr="00A40C64">
        <w:rPr>
          <w:rFonts w:ascii="Times New Roman" w:eastAsia="Times New Roman" w:hAnsi="Times New Roman" w:cs="Times New Roman"/>
          <w:b/>
          <w:color w:val="5F497A" w:themeColor="accent4" w:themeShade="BF"/>
          <w:sz w:val="32"/>
          <w:szCs w:val="32"/>
          <w:lang w:eastAsia="ru-RU"/>
        </w:rPr>
        <w:t>поборы</w:t>
      </w:r>
    </w:p>
    <w:p w:rsidR="00A40C64" w:rsidRPr="00A40C64" w:rsidRDefault="001E4F2B" w:rsidP="00A40C64">
      <w:pPr>
        <w:shd w:val="clear" w:color="auto" w:fill="FFFFFF"/>
        <w:spacing w:after="313" w:line="240" w:lineRule="auto"/>
        <w:textAlignment w:val="baseline"/>
        <w:rPr>
          <w:rFonts w:ascii="Times New Roman" w:eastAsia="Times New Roman" w:hAnsi="Times New Roman" w:cs="Times New Roman"/>
          <w:color w:val="5F497A" w:themeColor="accent4" w:themeShade="BF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5F497A" w:themeColor="accent4" w:themeShade="BF"/>
          <w:sz w:val="32"/>
          <w:szCs w:val="32"/>
          <w:lang w:eastAsia="ru-RU"/>
        </w:rPr>
        <w:t xml:space="preserve">     </w:t>
      </w:r>
      <w:r w:rsidR="00A40C64" w:rsidRPr="00A40C64">
        <w:rPr>
          <w:rFonts w:ascii="Times New Roman" w:eastAsia="Times New Roman" w:hAnsi="Times New Roman" w:cs="Times New Roman"/>
          <w:color w:val="5F497A" w:themeColor="accent4" w:themeShade="BF"/>
          <w:sz w:val="32"/>
          <w:szCs w:val="32"/>
          <w:lang w:eastAsia="ru-RU"/>
        </w:rPr>
        <w:t>При о</w:t>
      </w:r>
      <w:r>
        <w:rPr>
          <w:rFonts w:ascii="Times New Roman" w:eastAsia="Times New Roman" w:hAnsi="Times New Roman" w:cs="Times New Roman"/>
          <w:color w:val="5F497A" w:themeColor="accent4" w:themeShade="BF"/>
          <w:sz w:val="32"/>
          <w:szCs w:val="32"/>
          <w:lang w:eastAsia="ru-RU"/>
        </w:rPr>
        <w:t xml:space="preserve">бращении с жалобами в отдел по образования </w:t>
      </w:r>
      <w:proofErr w:type="spellStart"/>
      <w:r>
        <w:rPr>
          <w:rFonts w:ascii="Times New Roman" w:eastAsia="Times New Roman" w:hAnsi="Times New Roman" w:cs="Times New Roman"/>
          <w:color w:val="5F497A" w:themeColor="accent4" w:themeShade="BF"/>
          <w:sz w:val="32"/>
          <w:szCs w:val="32"/>
          <w:lang w:eastAsia="ru-RU"/>
        </w:rPr>
        <w:t>оразовательным</w:t>
      </w:r>
      <w:proofErr w:type="spellEnd"/>
      <w:r>
        <w:rPr>
          <w:rFonts w:ascii="Times New Roman" w:eastAsia="Times New Roman" w:hAnsi="Times New Roman" w:cs="Times New Roman"/>
          <w:color w:val="5F497A" w:themeColor="accent4" w:themeShade="BF"/>
          <w:sz w:val="32"/>
          <w:szCs w:val="32"/>
          <w:lang w:eastAsia="ru-RU"/>
        </w:rPr>
        <w:t xml:space="preserve"> организациям</w:t>
      </w:r>
      <w:r w:rsidR="00A40C64" w:rsidRPr="00A40C64">
        <w:rPr>
          <w:rFonts w:ascii="Times New Roman" w:eastAsia="Times New Roman" w:hAnsi="Times New Roman" w:cs="Times New Roman"/>
          <w:color w:val="5F497A" w:themeColor="accent4" w:themeShade="BF"/>
          <w:sz w:val="32"/>
          <w:szCs w:val="32"/>
          <w:lang w:eastAsia="ru-RU"/>
        </w:rPr>
        <w:t xml:space="preserve"> грозят, в первую очередь, административные наказания: выговоры, отстранения, увольнения.</w:t>
      </w:r>
    </w:p>
    <w:p w:rsidR="00A40C64" w:rsidRPr="00A40C64" w:rsidRDefault="001E4F2B" w:rsidP="00A40C64">
      <w:pPr>
        <w:shd w:val="clear" w:color="auto" w:fill="FFFFFF"/>
        <w:spacing w:after="313" w:line="240" w:lineRule="auto"/>
        <w:textAlignment w:val="baseline"/>
        <w:rPr>
          <w:rFonts w:ascii="Times New Roman" w:eastAsia="Times New Roman" w:hAnsi="Times New Roman" w:cs="Times New Roman"/>
          <w:color w:val="5F497A" w:themeColor="accent4" w:themeShade="BF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5F497A" w:themeColor="accent4" w:themeShade="BF"/>
          <w:sz w:val="32"/>
          <w:szCs w:val="32"/>
          <w:lang w:eastAsia="ru-RU"/>
        </w:rPr>
        <w:t xml:space="preserve">     </w:t>
      </w:r>
      <w:r w:rsidR="00A40C64" w:rsidRPr="00A40C64">
        <w:rPr>
          <w:rFonts w:ascii="Times New Roman" w:eastAsia="Times New Roman" w:hAnsi="Times New Roman" w:cs="Times New Roman"/>
          <w:color w:val="5F497A" w:themeColor="accent4" w:themeShade="BF"/>
          <w:sz w:val="32"/>
          <w:szCs w:val="32"/>
          <w:lang w:eastAsia="ru-RU"/>
        </w:rPr>
        <w:t>При обращении в прокуратуру следователи в зависимости от ситуации могут по-разному квалифицировать незаконные действия школы. Например, согласно статье 136 УК РФ (нарушение прав человека), провинившемуся грозит:</w:t>
      </w:r>
    </w:p>
    <w:p w:rsidR="00A40C64" w:rsidRPr="00A40C64" w:rsidRDefault="001E4F2B" w:rsidP="001E4F2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5F497A" w:themeColor="accent4" w:themeShade="BF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F497A" w:themeColor="accent4" w:themeShade="BF"/>
          <w:sz w:val="32"/>
          <w:szCs w:val="32"/>
          <w:lang w:eastAsia="ru-RU"/>
        </w:rPr>
        <w:lastRenderedPageBreak/>
        <w:t xml:space="preserve">      -</w:t>
      </w:r>
      <w:r w:rsidR="00A40C64" w:rsidRPr="005512C8">
        <w:rPr>
          <w:rFonts w:ascii="Times New Roman" w:eastAsia="Times New Roman" w:hAnsi="Times New Roman" w:cs="Times New Roman"/>
          <w:b/>
          <w:bCs/>
          <w:color w:val="5F497A" w:themeColor="accent4" w:themeShade="BF"/>
          <w:sz w:val="32"/>
          <w:szCs w:val="32"/>
          <w:lang w:eastAsia="ru-RU"/>
        </w:rPr>
        <w:t>штраф до 300 тысяч рублей</w:t>
      </w:r>
      <w:r w:rsidR="00A40C64" w:rsidRPr="00A40C64">
        <w:rPr>
          <w:rFonts w:ascii="Times New Roman" w:eastAsia="Times New Roman" w:hAnsi="Times New Roman" w:cs="Times New Roman"/>
          <w:color w:val="5F497A" w:themeColor="accent4" w:themeShade="BF"/>
          <w:sz w:val="32"/>
          <w:szCs w:val="32"/>
          <w:lang w:eastAsia="ru-RU"/>
        </w:rPr>
        <w:t> или в размере заработка за период до двух лет;</w:t>
      </w:r>
    </w:p>
    <w:p w:rsidR="00A40C64" w:rsidRPr="00A40C64" w:rsidRDefault="001E4F2B" w:rsidP="001E4F2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5F497A" w:themeColor="accent4" w:themeShade="BF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F497A" w:themeColor="accent4" w:themeShade="BF"/>
          <w:sz w:val="32"/>
          <w:szCs w:val="32"/>
          <w:lang w:eastAsia="ru-RU"/>
        </w:rPr>
        <w:t xml:space="preserve">      -</w:t>
      </w:r>
      <w:r w:rsidR="00A40C64" w:rsidRPr="005512C8">
        <w:rPr>
          <w:rFonts w:ascii="Times New Roman" w:eastAsia="Times New Roman" w:hAnsi="Times New Roman" w:cs="Times New Roman"/>
          <w:b/>
          <w:bCs/>
          <w:color w:val="5F497A" w:themeColor="accent4" w:themeShade="BF"/>
          <w:sz w:val="32"/>
          <w:szCs w:val="32"/>
          <w:lang w:eastAsia="ru-RU"/>
        </w:rPr>
        <w:t>запрет на преподавание до пяти лет</w:t>
      </w:r>
      <w:r w:rsidR="00A40C64" w:rsidRPr="00A40C64">
        <w:rPr>
          <w:rFonts w:ascii="Times New Roman" w:eastAsia="Times New Roman" w:hAnsi="Times New Roman" w:cs="Times New Roman"/>
          <w:color w:val="5F497A" w:themeColor="accent4" w:themeShade="BF"/>
          <w:sz w:val="32"/>
          <w:szCs w:val="32"/>
          <w:lang w:eastAsia="ru-RU"/>
        </w:rPr>
        <w:t>;</w:t>
      </w:r>
    </w:p>
    <w:p w:rsidR="00A40C64" w:rsidRPr="00A40C64" w:rsidRDefault="001E4F2B" w:rsidP="001E4F2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5F497A" w:themeColor="accent4" w:themeShade="BF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F497A" w:themeColor="accent4" w:themeShade="BF"/>
          <w:sz w:val="32"/>
          <w:szCs w:val="32"/>
          <w:lang w:eastAsia="ru-RU"/>
        </w:rPr>
        <w:t xml:space="preserve">      -</w:t>
      </w:r>
      <w:r w:rsidR="00A40C64" w:rsidRPr="005512C8">
        <w:rPr>
          <w:rFonts w:ascii="Times New Roman" w:eastAsia="Times New Roman" w:hAnsi="Times New Roman" w:cs="Times New Roman"/>
          <w:b/>
          <w:bCs/>
          <w:color w:val="5F497A" w:themeColor="accent4" w:themeShade="BF"/>
          <w:sz w:val="32"/>
          <w:szCs w:val="32"/>
          <w:lang w:eastAsia="ru-RU"/>
        </w:rPr>
        <w:t>обязательные работы до 480 часов</w:t>
      </w:r>
      <w:r w:rsidR="00A40C64" w:rsidRPr="00A40C64">
        <w:rPr>
          <w:rFonts w:ascii="Times New Roman" w:eastAsia="Times New Roman" w:hAnsi="Times New Roman" w:cs="Times New Roman"/>
          <w:color w:val="5F497A" w:themeColor="accent4" w:themeShade="BF"/>
          <w:sz w:val="32"/>
          <w:szCs w:val="32"/>
          <w:lang w:eastAsia="ru-RU"/>
        </w:rPr>
        <w:t>;</w:t>
      </w:r>
    </w:p>
    <w:p w:rsidR="00A40C64" w:rsidRPr="00A40C64" w:rsidRDefault="001E4F2B" w:rsidP="001E4F2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5F497A" w:themeColor="accent4" w:themeShade="BF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F497A" w:themeColor="accent4" w:themeShade="BF"/>
          <w:sz w:val="32"/>
          <w:szCs w:val="32"/>
          <w:lang w:eastAsia="ru-RU"/>
        </w:rPr>
        <w:t xml:space="preserve">      -</w:t>
      </w:r>
      <w:r w:rsidR="00A40C64" w:rsidRPr="005512C8">
        <w:rPr>
          <w:rFonts w:ascii="Times New Roman" w:eastAsia="Times New Roman" w:hAnsi="Times New Roman" w:cs="Times New Roman"/>
          <w:b/>
          <w:bCs/>
          <w:color w:val="5F497A" w:themeColor="accent4" w:themeShade="BF"/>
          <w:sz w:val="32"/>
          <w:szCs w:val="32"/>
          <w:lang w:eastAsia="ru-RU"/>
        </w:rPr>
        <w:t>исправительные работы на срок до двух лет</w:t>
      </w:r>
      <w:r w:rsidR="00A40C64" w:rsidRPr="00A40C64">
        <w:rPr>
          <w:rFonts w:ascii="Times New Roman" w:eastAsia="Times New Roman" w:hAnsi="Times New Roman" w:cs="Times New Roman"/>
          <w:color w:val="5F497A" w:themeColor="accent4" w:themeShade="BF"/>
          <w:sz w:val="32"/>
          <w:szCs w:val="32"/>
          <w:lang w:eastAsia="ru-RU"/>
        </w:rPr>
        <w:t>;</w:t>
      </w:r>
    </w:p>
    <w:p w:rsidR="00A40C64" w:rsidRPr="00A40C64" w:rsidRDefault="001E4F2B" w:rsidP="001E4F2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5F497A" w:themeColor="accent4" w:themeShade="BF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F497A" w:themeColor="accent4" w:themeShade="BF"/>
          <w:sz w:val="32"/>
          <w:szCs w:val="32"/>
          <w:lang w:eastAsia="ru-RU"/>
        </w:rPr>
        <w:t xml:space="preserve">      -</w:t>
      </w:r>
      <w:r w:rsidR="00A40C64" w:rsidRPr="005512C8">
        <w:rPr>
          <w:rFonts w:ascii="Times New Roman" w:eastAsia="Times New Roman" w:hAnsi="Times New Roman" w:cs="Times New Roman"/>
          <w:b/>
          <w:bCs/>
          <w:color w:val="5F497A" w:themeColor="accent4" w:themeShade="BF"/>
          <w:sz w:val="32"/>
          <w:szCs w:val="32"/>
          <w:lang w:eastAsia="ru-RU"/>
        </w:rPr>
        <w:t>принудительные работы на срок до пяти лет</w:t>
      </w:r>
      <w:r w:rsidR="00A40C64" w:rsidRPr="00A40C64">
        <w:rPr>
          <w:rFonts w:ascii="Times New Roman" w:eastAsia="Times New Roman" w:hAnsi="Times New Roman" w:cs="Times New Roman"/>
          <w:color w:val="5F497A" w:themeColor="accent4" w:themeShade="BF"/>
          <w:sz w:val="32"/>
          <w:szCs w:val="32"/>
          <w:lang w:eastAsia="ru-RU"/>
        </w:rPr>
        <w:t>;</w:t>
      </w:r>
    </w:p>
    <w:p w:rsidR="00A40C64" w:rsidRPr="00A40C64" w:rsidRDefault="001E4F2B" w:rsidP="001E4F2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5F497A" w:themeColor="accent4" w:themeShade="BF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F497A" w:themeColor="accent4" w:themeShade="BF"/>
          <w:sz w:val="32"/>
          <w:szCs w:val="32"/>
          <w:lang w:eastAsia="ru-RU"/>
        </w:rPr>
        <w:t xml:space="preserve">      -</w:t>
      </w:r>
      <w:r w:rsidR="00A40C64" w:rsidRPr="005512C8">
        <w:rPr>
          <w:rFonts w:ascii="Times New Roman" w:eastAsia="Times New Roman" w:hAnsi="Times New Roman" w:cs="Times New Roman"/>
          <w:b/>
          <w:bCs/>
          <w:color w:val="5F497A" w:themeColor="accent4" w:themeShade="BF"/>
          <w:sz w:val="32"/>
          <w:szCs w:val="32"/>
          <w:lang w:eastAsia="ru-RU"/>
        </w:rPr>
        <w:t>лишение свободы на срок до пяти лет</w:t>
      </w:r>
      <w:r w:rsidR="00A40C64" w:rsidRPr="00A40C64">
        <w:rPr>
          <w:rFonts w:ascii="Times New Roman" w:eastAsia="Times New Roman" w:hAnsi="Times New Roman" w:cs="Times New Roman"/>
          <w:color w:val="5F497A" w:themeColor="accent4" w:themeShade="BF"/>
          <w:sz w:val="32"/>
          <w:szCs w:val="32"/>
          <w:lang w:eastAsia="ru-RU"/>
        </w:rPr>
        <w:t>.</w:t>
      </w:r>
    </w:p>
    <w:p w:rsidR="00A40C64" w:rsidRPr="00A40C64" w:rsidRDefault="00A40C64" w:rsidP="00A40C64">
      <w:pPr>
        <w:shd w:val="clear" w:color="auto" w:fill="FFFFFF"/>
        <w:spacing w:after="313" w:line="240" w:lineRule="auto"/>
        <w:textAlignment w:val="baseline"/>
        <w:rPr>
          <w:rFonts w:ascii="Times New Roman" w:eastAsia="Times New Roman" w:hAnsi="Times New Roman" w:cs="Times New Roman"/>
          <w:color w:val="5F497A" w:themeColor="accent4" w:themeShade="BF"/>
          <w:sz w:val="32"/>
          <w:szCs w:val="32"/>
          <w:lang w:eastAsia="ru-RU"/>
        </w:rPr>
      </w:pPr>
      <w:r w:rsidRPr="00A40C64">
        <w:rPr>
          <w:rFonts w:ascii="Times New Roman" w:eastAsia="Times New Roman" w:hAnsi="Times New Roman" w:cs="Times New Roman"/>
          <w:color w:val="5F497A" w:themeColor="accent4" w:themeShade="BF"/>
          <w:sz w:val="32"/>
          <w:szCs w:val="32"/>
          <w:lang w:eastAsia="ru-RU"/>
        </w:rPr>
        <w:t>Если же нарушение квалифицируют, как мошенничество (статья 159 УК РФ), это грозит:</w:t>
      </w:r>
    </w:p>
    <w:p w:rsidR="00A40C64" w:rsidRPr="00A40C64" w:rsidRDefault="001E4F2B" w:rsidP="001E4F2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5F497A" w:themeColor="accent4" w:themeShade="BF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F497A" w:themeColor="accent4" w:themeShade="BF"/>
          <w:sz w:val="32"/>
          <w:szCs w:val="32"/>
          <w:lang w:eastAsia="ru-RU"/>
        </w:rPr>
        <w:t xml:space="preserve">       -</w:t>
      </w:r>
      <w:r w:rsidR="00A40C64" w:rsidRPr="005512C8">
        <w:rPr>
          <w:rFonts w:ascii="Times New Roman" w:eastAsia="Times New Roman" w:hAnsi="Times New Roman" w:cs="Times New Roman"/>
          <w:b/>
          <w:bCs/>
          <w:color w:val="5F497A" w:themeColor="accent4" w:themeShade="BF"/>
          <w:sz w:val="32"/>
          <w:szCs w:val="32"/>
          <w:lang w:eastAsia="ru-RU"/>
        </w:rPr>
        <w:t>штрафом до 500 тысяч рублей</w:t>
      </w:r>
      <w:r w:rsidR="00A40C64" w:rsidRPr="00A40C64">
        <w:rPr>
          <w:rFonts w:ascii="Times New Roman" w:eastAsia="Times New Roman" w:hAnsi="Times New Roman" w:cs="Times New Roman"/>
          <w:color w:val="5F497A" w:themeColor="accent4" w:themeShade="BF"/>
          <w:sz w:val="32"/>
          <w:szCs w:val="32"/>
          <w:lang w:eastAsia="ru-RU"/>
        </w:rPr>
        <w:t> или в размере заработка за период до трех лет;</w:t>
      </w:r>
    </w:p>
    <w:p w:rsidR="00A40C64" w:rsidRPr="00A40C64" w:rsidRDefault="001E4F2B" w:rsidP="001E4F2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5F497A" w:themeColor="accent4" w:themeShade="BF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F497A" w:themeColor="accent4" w:themeShade="BF"/>
          <w:sz w:val="32"/>
          <w:szCs w:val="32"/>
          <w:lang w:eastAsia="ru-RU"/>
        </w:rPr>
        <w:t xml:space="preserve">       -</w:t>
      </w:r>
      <w:r w:rsidR="00A40C64" w:rsidRPr="005512C8">
        <w:rPr>
          <w:rFonts w:ascii="Times New Roman" w:eastAsia="Times New Roman" w:hAnsi="Times New Roman" w:cs="Times New Roman"/>
          <w:b/>
          <w:bCs/>
          <w:color w:val="5F497A" w:themeColor="accent4" w:themeShade="BF"/>
          <w:sz w:val="32"/>
          <w:szCs w:val="32"/>
          <w:lang w:eastAsia="ru-RU"/>
        </w:rPr>
        <w:t>принудительными работами на срок до пяти лет</w:t>
      </w:r>
      <w:r w:rsidR="00A40C64" w:rsidRPr="00A40C64">
        <w:rPr>
          <w:rFonts w:ascii="Times New Roman" w:eastAsia="Times New Roman" w:hAnsi="Times New Roman" w:cs="Times New Roman"/>
          <w:color w:val="5F497A" w:themeColor="accent4" w:themeShade="BF"/>
          <w:sz w:val="32"/>
          <w:szCs w:val="32"/>
          <w:lang w:eastAsia="ru-RU"/>
        </w:rPr>
        <w:t>;</w:t>
      </w:r>
    </w:p>
    <w:p w:rsidR="00A40C64" w:rsidRPr="00A40C64" w:rsidRDefault="001E4F2B" w:rsidP="001E4F2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5F497A" w:themeColor="accent4" w:themeShade="BF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5F497A" w:themeColor="accent4" w:themeShade="BF"/>
          <w:sz w:val="32"/>
          <w:szCs w:val="32"/>
          <w:lang w:eastAsia="ru-RU"/>
        </w:rPr>
        <w:t xml:space="preserve">       -</w:t>
      </w:r>
      <w:r w:rsidR="00A40C64" w:rsidRPr="005512C8">
        <w:rPr>
          <w:rFonts w:ascii="Times New Roman" w:eastAsia="Times New Roman" w:hAnsi="Times New Roman" w:cs="Times New Roman"/>
          <w:b/>
          <w:bCs/>
          <w:color w:val="5F497A" w:themeColor="accent4" w:themeShade="BF"/>
          <w:sz w:val="32"/>
          <w:szCs w:val="32"/>
          <w:lang w:eastAsia="ru-RU"/>
        </w:rPr>
        <w:t>лишением свободы до шести лет со штрафом до 80 тысяч рублей</w:t>
      </w:r>
      <w:r w:rsidR="00A40C64" w:rsidRPr="00A40C64">
        <w:rPr>
          <w:rFonts w:ascii="Times New Roman" w:eastAsia="Times New Roman" w:hAnsi="Times New Roman" w:cs="Times New Roman"/>
          <w:color w:val="5F497A" w:themeColor="accent4" w:themeShade="BF"/>
          <w:sz w:val="32"/>
          <w:szCs w:val="32"/>
          <w:lang w:eastAsia="ru-RU"/>
        </w:rPr>
        <w:t>.</w:t>
      </w:r>
    </w:p>
    <w:p w:rsidR="00A40C64" w:rsidRPr="005512C8" w:rsidRDefault="00A40C64" w:rsidP="001E4F2B">
      <w:pPr>
        <w:pStyle w:val="a3"/>
        <w:shd w:val="clear" w:color="auto" w:fill="FFFFFF" w:themeFill="background1"/>
        <w:spacing w:before="0" w:beforeAutospacing="0" w:after="125" w:afterAutospacing="0"/>
        <w:jc w:val="both"/>
        <w:rPr>
          <w:color w:val="0080FF"/>
          <w:sz w:val="32"/>
          <w:szCs w:val="32"/>
        </w:rPr>
      </w:pPr>
    </w:p>
    <w:p w:rsidR="00A40C64" w:rsidRDefault="005512C8" w:rsidP="00A40C64">
      <w:pPr>
        <w:pStyle w:val="a3"/>
        <w:shd w:val="clear" w:color="auto" w:fill="FFFFFF" w:themeFill="background1"/>
        <w:spacing w:before="0" w:beforeAutospacing="0" w:after="125" w:afterAutospacing="0"/>
        <w:ind w:left="284" w:firstLine="709"/>
        <w:jc w:val="both"/>
        <w:rPr>
          <w:rFonts w:ascii="Arial" w:hAnsi="Arial" w:cs="Arial"/>
          <w:color w:val="404040"/>
          <w:sz w:val="17"/>
          <w:szCs w:val="17"/>
        </w:rPr>
      </w:pPr>
      <w:r>
        <w:rPr>
          <w:color w:val="0080FF"/>
          <w:sz w:val="28"/>
          <w:szCs w:val="28"/>
        </w:rPr>
        <w:t xml:space="preserve">                    </w:t>
      </w:r>
      <w:r w:rsidR="001E4F2B">
        <w:rPr>
          <w:color w:val="0080FF"/>
          <w:sz w:val="28"/>
          <w:szCs w:val="28"/>
        </w:rPr>
        <w:t xml:space="preserve">             </w:t>
      </w:r>
      <w:r>
        <w:rPr>
          <w:color w:val="0080FF"/>
          <w:sz w:val="28"/>
          <w:szCs w:val="28"/>
        </w:rPr>
        <w:t xml:space="preserve">    </w:t>
      </w:r>
      <w:r w:rsidR="00A40C64">
        <w:rPr>
          <w:color w:val="0080FF"/>
          <w:sz w:val="28"/>
          <w:szCs w:val="28"/>
        </w:rPr>
        <w:t>ВЫ ДОЛЖНЫ ЗНАТЬ!</w:t>
      </w:r>
    </w:p>
    <w:p w:rsidR="00A40C64" w:rsidRDefault="00A40C64" w:rsidP="00A40C64">
      <w:pPr>
        <w:pStyle w:val="a3"/>
        <w:shd w:val="clear" w:color="auto" w:fill="FFFFFF" w:themeFill="background1"/>
        <w:spacing w:before="0" w:beforeAutospacing="0" w:after="125" w:afterAutospacing="0"/>
        <w:ind w:left="284" w:firstLine="709"/>
        <w:jc w:val="both"/>
        <w:rPr>
          <w:rFonts w:ascii="Arial" w:hAnsi="Arial" w:cs="Arial"/>
          <w:color w:val="404040"/>
          <w:sz w:val="17"/>
          <w:szCs w:val="17"/>
        </w:rPr>
      </w:pPr>
      <w:r>
        <w:rPr>
          <w:color w:val="404040"/>
          <w:sz w:val="28"/>
          <w:szCs w:val="28"/>
        </w:rPr>
        <w:t> </w:t>
      </w:r>
    </w:p>
    <w:p w:rsidR="00A40C64" w:rsidRDefault="00A40C64" w:rsidP="00A40C64">
      <w:pPr>
        <w:pStyle w:val="a3"/>
        <w:shd w:val="clear" w:color="auto" w:fill="FFFFFF" w:themeFill="background1"/>
        <w:spacing w:before="0" w:beforeAutospacing="0" w:after="125" w:afterAutospacing="0"/>
        <w:ind w:left="284" w:firstLine="709"/>
        <w:jc w:val="both"/>
        <w:rPr>
          <w:rFonts w:ascii="Arial" w:hAnsi="Arial" w:cs="Arial"/>
          <w:color w:val="404040"/>
          <w:sz w:val="17"/>
          <w:szCs w:val="17"/>
        </w:rPr>
      </w:pPr>
      <w:r>
        <w:rPr>
          <w:color w:val="006B9F"/>
          <w:sz w:val="28"/>
          <w:szCs w:val="28"/>
        </w:rPr>
        <w:t>1. Не допускается принуждение родителей (законных представителей) учащихся, воспитанников к внесению денежных средств, осуществлению иных форм материальной помощи со стороны администрации и работников образовательных учреждений, а также созданных при учреждениях органов самоуправления, в том числе родительских комитетов, попечительских советов в части принудительного привлечения родительских взносов и благотворительных средств.</w:t>
      </w:r>
    </w:p>
    <w:p w:rsidR="00A40C64" w:rsidRDefault="00A40C64" w:rsidP="00A40C64">
      <w:pPr>
        <w:pStyle w:val="a3"/>
        <w:shd w:val="clear" w:color="auto" w:fill="FFFFFF" w:themeFill="background1"/>
        <w:spacing w:before="0" w:beforeAutospacing="0" w:after="125" w:afterAutospacing="0"/>
        <w:ind w:left="284" w:firstLine="709"/>
        <w:jc w:val="both"/>
        <w:rPr>
          <w:rFonts w:ascii="Arial" w:hAnsi="Arial" w:cs="Arial"/>
          <w:color w:val="404040"/>
          <w:sz w:val="17"/>
          <w:szCs w:val="17"/>
        </w:rPr>
      </w:pPr>
      <w:r>
        <w:rPr>
          <w:color w:val="006B9F"/>
          <w:sz w:val="28"/>
          <w:szCs w:val="28"/>
        </w:rPr>
        <w:t>Установление фиксированных сумм для благотворительной помощи также относится к формам принуждения (оказания давления на родителей) и является нарушением Федерального закона от 11.08.1995 № 135-ФЗ «О благотворительной деятельности и благотворительных организациях».</w:t>
      </w:r>
    </w:p>
    <w:p w:rsidR="00A40C64" w:rsidRDefault="00A40C64" w:rsidP="00A40C64">
      <w:pPr>
        <w:pStyle w:val="a3"/>
        <w:shd w:val="clear" w:color="auto" w:fill="FFFFFF" w:themeFill="background1"/>
        <w:spacing w:before="0" w:beforeAutospacing="0" w:after="125" w:afterAutospacing="0"/>
        <w:ind w:left="284" w:firstLine="709"/>
        <w:jc w:val="both"/>
        <w:rPr>
          <w:rFonts w:ascii="Arial" w:hAnsi="Arial" w:cs="Arial"/>
          <w:color w:val="404040"/>
          <w:sz w:val="17"/>
          <w:szCs w:val="17"/>
        </w:rPr>
      </w:pPr>
      <w:r>
        <w:rPr>
          <w:color w:val="006B9F"/>
          <w:sz w:val="28"/>
          <w:szCs w:val="28"/>
        </w:rPr>
        <w:t>При оказании родителями финансовой помощи, внесение денежных средств должно производиться на расчетный счет образовательного учреждения.</w:t>
      </w:r>
    </w:p>
    <w:p w:rsidR="00A40C64" w:rsidRDefault="00A40C64" w:rsidP="00A40C64">
      <w:pPr>
        <w:pStyle w:val="a3"/>
        <w:shd w:val="clear" w:color="auto" w:fill="FFFFFF" w:themeFill="background1"/>
        <w:spacing w:before="0" w:beforeAutospacing="0" w:after="125" w:afterAutospacing="0"/>
        <w:ind w:left="284" w:firstLine="709"/>
        <w:jc w:val="both"/>
        <w:rPr>
          <w:rFonts w:ascii="Arial" w:hAnsi="Arial" w:cs="Arial"/>
          <w:color w:val="404040"/>
          <w:sz w:val="17"/>
          <w:szCs w:val="17"/>
        </w:rPr>
      </w:pPr>
      <w:r>
        <w:rPr>
          <w:color w:val="006B9F"/>
          <w:sz w:val="28"/>
          <w:szCs w:val="28"/>
        </w:rPr>
        <w:t>Согласно Гражданскому кодексу РФ договор пожертвования следует заключать в письменной форме в случаях, когда дарителем является юридическое лицо и стоимость дара превышает три тысячи рублей, а также, если договор содержит обещание дарения в будущем.</w:t>
      </w:r>
    </w:p>
    <w:p w:rsidR="00A40C64" w:rsidRDefault="00A40C64" w:rsidP="00A40C64">
      <w:pPr>
        <w:pStyle w:val="a3"/>
        <w:shd w:val="clear" w:color="auto" w:fill="FFFFFF" w:themeFill="background1"/>
        <w:spacing w:before="0" w:beforeAutospacing="0" w:after="125" w:afterAutospacing="0"/>
        <w:ind w:left="284" w:firstLine="709"/>
        <w:jc w:val="both"/>
        <w:rPr>
          <w:rFonts w:ascii="Arial" w:hAnsi="Arial" w:cs="Arial"/>
          <w:color w:val="404040"/>
          <w:sz w:val="17"/>
          <w:szCs w:val="17"/>
        </w:rPr>
      </w:pPr>
      <w:r>
        <w:rPr>
          <w:color w:val="006B9F"/>
          <w:sz w:val="28"/>
          <w:szCs w:val="28"/>
        </w:rPr>
        <w:t>Родители обучающихся (воспитанников) не обязаны финансировать деятельность по содержанию и охране зданий образовательных учреждений, материально-техническому обеспечению и оснащению образовательного процесса.</w:t>
      </w:r>
    </w:p>
    <w:p w:rsidR="00A40C64" w:rsidRDefault="00A40C64" w:rsidP="001E4F2B">
      <w:pPr>
        <w:pStyle w:val="a3"/>
        <w:shd w:val="clear" w:color="auto" w:fill="FFFFFF" w:themeFill="background1"/>
        <w:spacing w:before="0" w:beforeAutospacing="0" w:after="125" w:afterAutospacing="0"/>
        <w:ind w:left="284" w:firstLine="709"/>
        <w:jc w:val="both"/>
        <w:rPr>
          <w:rFonts w:ascii="Arial" w:hAnsi="Arial" w:cs="Arial"/>
          <w:color w:val="404040"/>
          <w:sz w:val="17"/>
          <w:szCs w:val="17"/>
        </w:rPr>
      </w:pPr>
      <w:r>
        <w:rPr>
          <w:color w:val="006B9F"/>
          <w:sz w:val="28"/>
          <w:szCs w:val="28"/>
        </w:rPr>
        <w:t xml:space="preserve">Любая инициативная группа граждан, в том числе родительский комитет, попечительский совет и прочие органы самоуправления образовательного учреждения, вправе принять решение о внесении (сборе) денежных средств </w:t>
      </w:r>
      <w:r>
        <w:rPr>
          <w:color w:val="006B9F"/>
          <w:sz w:val="28"/>
          <w:szCs w:val="28"/>
        </w:rPr>
        <w:lastRenderedPageBreak/>
        <w:t>только в отношении себя самих (членов комитета, попечительского совета), а не родителей всех детей, посещающих данное учреждение.</w:t>
      </w:r>
    </w:p>
    <w:p w:rsidR="00A40C64" w:rsidRDefault="00A40C64" w:rsidP="00A40C64">
      <w:pPr>
        <w:pStyle w:val="a3"/>
        <w:shd w:val="clear" w:color="auto" w:fill="FFFFFF" w:themeFill="background1"/>
        <w:spacing w:before="0" w:beforeAutospacing="0" w:after="125" w:afterAutospacing="0"/>
        <w:ind w:left="284" w:firstLine="709"/>
        <w:jc w:val="both"/>
        <w:rPr>
          <w:rFonts w:ascii="Arial" w:hAnsi="Arial" w:cs="Arial"/>
          <w:color w:val="404040"/>
          <w:sz w:val="17"/>
          <w:szCs w:val="17"/>
        </w:rPr>
      </w:pPr>
      <w:r>
        <w:rPr>
          <w:color w:val="006B9F"/>
          <w:sz w:val="28"/>
          <w:szCs w:val="28"/>
        </w:rPr>
        <w:t>2. Администрация, сотрудники учреждения, иные лица не вправе:</w:t>
      </w:r>
    </w:p>
    <w:p w:rsidR="00A40C64" w:rsidRDefault="00A40C64" w:rsidP="00A40C64">
      <w:pPr>
        <w:pStyle w:val="a3"/>
        <w:shd w:val="clear" w:color="auto" w:fill="FFFFFF" w:themeFill="background1"/>
        <w:spacing w:before="0" w:beforeAutospacing="0" w:after="125" w:afterAutospacing="0"/>
        <w:ind w:left="284" w:firstLine="709"/>
        <w:jc w:val="both"/>
        <w:rPr>
          <w:rFonts w:ascii="Arial" w:hAnsi="Arial" w:cs="Arial"/>
          <w:color w:val="404040"/>
          <w:sz w:val="17"/>
          <w:szCs w:val="17"/>
        </w:rPr>
      </w:pPr>
      <w:r>
        <w:rPr>
          <w:color w:val="006B9F"/>
          <w:sz w:val="28"/>
          <w:szCs w:val="28"/>
        </w:rPr>
        <w:t>- требовать или принимать от благотворителей наличные денежные средства;</w:t>
      </w:r>
    </w:p>
    <w:p w:rsidR="00A40C64" w:rsidRDefault="00A40C64" w:rsidP="00A40C64">
      <w:pPr>
        <w:pStyle w:val="a3"/>
        <w:shd w:val="clear" w:color="auto" w:fill="FFFFFF" w:themeFill="background1"/>
        <w:spacing w:before="0" w:beforeAutospacing="0" w:after="125" w:afterAutospacing="0"/>
        <w:ind w:left="284" w:firstLine="709"/>
        <w:jc w:val="both"/>
        <w:rPr>
          <w:rFonts w:ascii="Arial" w:hAnsi="Arial" w:cs="Arial"/>
          <w:color w:val="404040"/>
          <w:sz w:val="17"/>
          <w:szCs w:val="17"/>
        </w:rPr>
      </w:pPr>
      <w:r>
        <w:rPr>
          <w:color w:val="006B9F"/>
          <w:sz w:val="28"/>
          <w:szCs w:val="28"/>
        </w:rPr>
        <w:t>- требовать от благотворителя предоставления квитанции или иного документа, свидетельствующего о зачислении денежных средств на расчетный счет учреждения.</w:t>
      </w:r>
    </w:p>
    <w:p w:rsidR="00A40C64" w:rsidRDefault="00A40C64" w:rsidP="00A40C64">
      <w:pPr>
        <w:pStyle w:val="a3"/>
        <w:shd w:val="clear" w:color="auto" w:fill="FFFFFF" w:themeFill="background1"/>
        <w:spacing w:before="0" w:beforeAutospacing="0" w:after="125" w:afterAutospacing="0"/>
        <w:ind w:left="284" w:firstLine="709"/>
        <w:jc w:val="both"/>
        <w:rPr>
          <w:rFonts w:ascii="Arial" w:hAnsi="Arial" w:cs="Arial"/>
          <w:color w:val="404040"/>
          <w:sz w:val="17"/>
          <w:szCs w:val="17"/>
        </w:rPr>
      </w:pPr>
      <w:r>
        <w:rPr>
          <w:color w:val="006B9F"/>
          <w:sz w:val="28"/>
          <w:szCs w:val="28"/>
        </w:rPr>
        <w:t>3. Благотворитель имеет право:</w:t>
      </w:r>
    </w:p>
    <w:p w:rsidR="00A40C64" w:rsidRDefault="00A40C64" w:rsidP="00A40C64">
      <w:pPr>
        <w:pStyle w:val="a3"/>
        <w:shd w:val="clear" w:color="auto" w:fill="FFFFFF" w:themeFill="background1"/>
        <w:spacing w:before="0" w:beforeAutospacing="0" w:after="125" w:afterAutospacing="0"/>
        <w:ind w:left="284" w:firstLine="709"/>
        <w:jc w:val="both"/>
        <w:rPr>
          <w:rFonts w:ascii="Arial" w:hAnsi="Arial" w:cs="Arial"/>
          <w:color w:val="404040"/>
          <w:sz w:val="17"/>
          <w:szCs w:val="17"/>
        </w:rPr>
      </w:pPr>
      <w:r>
        <w:rPr>
          <w:color w:val="006B9F"/>
          <w:sz w:val="28"/>
          <w:szCs w:val="28"/>
        </w:rPr>
        <w:t>- в течение 10 дней со дня перечисления по доброй воле денежных средств на расчетный счет учреждения подать обращение в учреждение (по своему желанию – приложить копию квитанции или иного подтверждающего документа) и указать в нем целевое назначение перечисленных денежных средств;</w:t>
      </w:r>
    </w:p>
    <w:p w:rsidR="00A40C64" w:rsidRDefault="00A40C64" w:rsidP="00A40C64">
      <w:pPr>
        <w:pStyle w:val="a3"/>
        <w:shd w:val="clear" w:color="auto" w:fill="FFFFFF" w:themeFill="background1"/>
        <w:spacing w:before="0" w:beforeAutospacing="0" w:after="125" w:afterAutospacing="0"/>
        <w:ind w:left="284" w:firstLine="709"/>
        <w:jc w:val="both"/>
        <w:rPr>
          <w:rFonts w:ascii="Arial" w:hAnsi="Arial" w:cs="Arial"/>
          <w:color w:val="404040"/>
          <w:sz w:val="17"/>
          <w:szCs w:val="17"/>
        </w:rPr>
      </w:pPr>
      <w:r>
        <w:rPr>
          <w:color w:val="006B9F"/>
          <w:sz w:val="28"/>
          <w:szCs w:val="28"/>
        </w:rPr>
        <w:t xml:space="preserve">- получить от руководителя (по запросу) полную информацию о расходовании и возможности </w:t>
      </w:r>
      <w:proofErr w:type="gramStart"/>
      <w:r>
        <w:rPr>
          <w:color w:val="006B9F"/>
          <w:sz w:val="28"/>
          <w:szCs w:val="28"/>
        </w:rPr>
        <w:t>контроля за</w:t>
      </w:r>
      <w:proofErr w:type="gramEnd"/>
      <w:r>
        <w:rPr>
          <w:color w:val="006B9F"/>
          <w:sz w:val="28"/>
          <w:szCs w:val="28"/>
        </w:rPr>
        <w:t xml:space="preserve"> процессом расходования внесенных благотворителем безналичных денежных средств или использования имущества, предоставляемого благотворителем учреждению;</w:t>
      </w:r>
    </w:p>
    <w:p w:rsidR="00A40C64" w:rsidRDefault="00A40C64" w:rsidP="00A40C64">
      <w:pPr>
        <w:pStyle w:val="a3"/>
        <w:shd w:val="clear" w:color="auto" w:fill="FFFFFF" w:themeFill="background1"/>
        <w:spacing w:before="0" w:beforeAutospacing="0" w:after="125" w:afterAutospacing="0"/>
        <w:ind w:left="284" w:firstLine="709"/>
        <w:jc w:val="both"/>
        <w:rPr>
          <w:rFonts w:ascii="Arial" w:hAnsi="Arial" w:cs="Arial"/>
          <w:color w:val="404040"/>
          <w:sz w:val="17"/>
          <w:szCs w:val="17"/>
        </w:rPr>
      </w:pPr>
      <w:r>
        <w:rPr>
          <w:color w:val="006B9F"/>
          <w:sz w:val="28"/>
          <w:szCs w:val="28"/>
        </w:rPr>
        <w:t>- получить информацию о целевом расходовании переданных учреждению безналичных денежных средств из ежегодного публичного отчета о привлечении и расходовании внебюджетных средств, который должен быть размещен на официальном сайте образовательного учреждения;</w:t>
      </w:r>
    </w:p>
    <w:p w:rsidR="00A40C64" w:rsidRDefault="00A40C64" w:rsidP="00A40C64">
      <w:pPr>
        <w:pStyle w:val="a3"/>
        <w:shd w:val="clear" w:color="auto" w:fill="FFFFFF" w:themeFill="background1"/>
        <w:spacing w:before="0" w:beforeAutospacing="0" w:after="125" w:afterAutospacing="0"/>
        <w:ind w:left="284" w:firstLine="709"/>
        <w:jc w:val="both"/>
        <w:rPr>
          <w:rFonts w:ascii="Arial" w:hAnsi="Arial" w:cs="Arial"/>
          <w:color w:val="404040"/>
          <w:sz w:val="17"/>
          <w:szCs w:val="17"/>
        </w:rPr>
      </w:pPr>
      <w:r>
        <w:rPr>
          <w:color w:val="006B9F"/>
          <w:sz w:val="28"/>
          <w:szCs w:val="28"/>
        </w:rPr>
        <w:t>- обжаловать решения, принятые в ходе получения и расходования внебюджетных средств, действия или бездействие должностных лиц в досудебном порядке и (или) в судебном порядке;</w:t>
      </w:r>
    </w:p>
    <w:p w:rsidR="00A40C64" w:rsidRDefault="00A40C64" w:rsidP="00A40C64">
      <w:pPr>
        <w:pStyle w:val="a3"/>
        <w:shd w:val="clear" w:color="auto" w:fill="FFFFFF" w:themeFill="background1"/>
        <w:spacing w:before="0" w:beforeAutospacing="0" w:after="125" w:afterAutospacing="0"/>
        <w:ind w:left="284" w:firstLine="709"/>
        <w:jc w:val="both"/>
        <w:rPr>
          <w:rFonts w:ascii="Arial" w:hAnsi="Arial" w:cs="Arial"/>
          <w:color w:val="404040"/>
          <w:sz w:val="17"/>
          <w:szCs w:val="17"/>
        </w:rPr>
      </w:pPr>
      <w:r>
        <w:rPr>
          <w:color w:val="006B9F"/>
          <w:sz w:val="28"/>
          <w:szCs w:val="28"/>
        </w:rPr>
        <w:t>- сообщить о нарушении своих прав и законных интересов при принятии противоправных решений, действиях или бездействии должностных лиц по телефону «горячей линии»</w:t>
      </w:r>
      <w:r w:rsidR="005512C8">
        <w:rPr>
          <w:color w:val="006B9F"/>
          <w:sz w:val="28"/>
          <w:szCs w:val="28"/>
        </w:rPr>
        <w:t>.</w:t>
      </w:r>
      <w:r>
        <w:rPr>
          <w:color w:val="404040"/>
          <w:sz w:val="28"/>
          <w:szCs w:val="28"/>
        </w:rPr>
        <w:t> </w:t>
      </w:r>
    </w:p>
    <w:p w:rsidR="00A40C64" w:rsidRDefault="00A40C64" w:rsidP="00A40C64">
      <w:pPr>
        <w:pStyle w:val="a3"/>
        <w:shd w:val="clear" w:color="auto" w:fill="FFFFFF" w:themeFill="background1"/>
        <w:spacing w:before="0" w:beforeAutospacing="0" w:after="125" w:afterAutospacing="0"/>
        <w:ind w:left="284"/>
        <w:jc w:val="center"/>
        <w:rPr>
          <w:rFonts w:ascii="Arial" w:hAnsi="Arial" w:cs="Arial"/>
          <w:color w:val="404040"/>
          <w:sz w:val="17"/>
          <w:szCs w:val="17"/>
        </w:rPr>
      </w:pPr>
      <w:r>
        <w:rPr>
          <w:color w:val="0080FF"/>
          <w:sz w:val="28"/>
          <w:szCs w:val="28"/>
        </w:rPr>
        <w:t>УВАЖАЕМЫЕ РОДИТЕЛИ!</w:t>
      </w:r>
    </w:p>
    <w:p w:rsidR="00A40C64" w:rsidRDefault="00A40C64" w:rsidP="00A40C64">
      <w:pPr>
        <w:pStyle w:val="a3"/>
        <w:shd w:val="clear" w:color="auto" w:fill="FFFFFF" w:themeFill="background1"/>
        <w:spacing w:before="0" w:beforeAutospacing="0" w:after="125" w:afterAutospacing="0"/>
        <w:ind w:left="284"/>
        <w:jc w:val="center"/>
        <w:rPr>
          <w:rFonts w:ascii="Arial" w:hAnsi="Arial" w:cs="Arial"/>
          <w:color w:val="404040"/>
          <w:sz w:val="17"/>
          <w:szCs w:val="17"/>
        </w:rPr>
      </w:pPr>
      <w:r>
        <w:rPr>
          <w:color w:val="0080FF"/>
          <w:sz w:val="28"/>
          <w:szCs w:val="28"/>
        </w:rPr>
        <w:t>ЗАКОН И ГОСУДАРСТВО НА ВАШЕЙ СТОРОНЕ!</w:t>
      </w:r>
    </w:p>
    <w:p w:rsidR="00A40C64" w:rsidRDefault="00A40C64" w:rsidP="001E4F2B">
      <w:pPr>
        <w:pStyle w:val="a3"/>
        <w:shd w:val="clear" w:color="auto" w:fill="FFFFFF" w:themeFill="background1"/>
        <w:spacing w:before="0" w:beforeAutospacing="0" w:after="125" w:afterAutospacing="0"/>
        <w:ind w:left="284"/>
        <w:jc w:val="center"/>
        <w:rPr>
          <w:color w:val="0080FF"/>
          <w:sz w:val="28"/>
          <w:szCs w:val="28"/>
        </w:rPr>
      </w:pPr>
      <w:r>
        <w:rPr>
          <w:color w:val="0080FF"/>
          <w:sz w:val="28"/>
          <w:szCs w:val="28"/>
        </w:rPr>
        <w:t>НЕТ ПОБОРАМ!</w:t>
      </w:r>
    </w:p>
    <w:p w:rsidR="001E4F2B" w:rsidRPr="001E4F2B" w:rsidRDefault="001E4F2B" w:rsidP="001E4F2B">
      <w:pPr>
        <w:pStyle w:val="a3"/>
        <w:shd w:val="clear" w:color="auto" w:fill="FFFFFF" w:themeFill="background1"/>
        <w:spacing w:before="0" w:beforeAutospacing="0" w:after="125" w:afterAutospacing="0"/>
        <w:ind w:left="284"/>
        <w:jc w:val="center"/>
        <w:rPr>
          <w:rFonts w:ascii="Arial" w:hAnsi="Arial" w:cs="Arial"/>
          <w:color w:val="404040"/>
          <w:sz w:val="17"/>
          <w:szCs w:val="17"/>
        </w:rPr>
      </w:pPr>
    </w:p>
    <w:p w:rsidR="005512C8" w:rsidRDefault="00A40C64" w:rsidP="005512C8">
      <w:pPr>
        <w:pStyle w:val="a5"/>
        <w:shd w:val="clear" w:color="auto" w:fill="FFFFFF" w:themeFill="background1"/>
        <w:spacing w:before="0" w:beforeAutospacing="0" w:after="125" w:afterAutospacing="0"/>
        <w:jc w:val="center"/>
        <w:rPr>
          <w:b/>
          <w:bCs/>
          <w:color w:val="FF0000"/>
          <w:sz w:val="32"/>
          <w:szCs w:val="32"/>
        </w:rPr>
      </w:pPr>
      <w:r w:rsidRPr="005512C8">
        <w:rPr>
          <w:b/>
          <w:bCs/>
          <w:color w:val="FF0000"/>
          <w:sz w:val="32"/>
          <w:szCs w:val="32"/>
        </w:rPr>
        <w:t>Телефоны «горячей л</w:t>
      </w:r>
      <w:r w:rsidR="005512C8">
        <w:rPr>
          <w:b/>
          <w:bCs/>
          <w:color w:val="FF0000"/>
          <w:sz w:val="32"/>
          <w:szCs w:val="32"/>
        </w:rPr>
        <w:t xml:space="preserve">инии» отдела образования </w:t>
      </w:r>
    </w:p>
    <w:p w:rsidR="00A40C64" w:rsidRPr="005512C8" w:rsidRDefault="005512C8" w:rsidP="001E4F2B">
      <w:pPr>
        <w:pStyle w:val="a5"/>
        <w:shd w:val="clear" w:color="auto" w:fill="FFFFFF" w:themeFill="background1"/>
        <w:spacing w:before="0" w:beforeAutospacing="0" w:after="125" w:afterAutospacing="0"/>
        <w:jc w:val="center"/>
        <w:rPr>
          <w:color w:val="FF0000"/>
          <w:sz w:val="20"/>
          <w:szCs w:val="20"/>
        </w:rPr>
      </w:pPr>
      <w:r>
        <w:rPr>
          <w:b/>
          <w:bCs/>
          <w:color w:val="FF0000"/>
          <w:sz w:val="32"/>
          <w:szCs w:val="32"/>
        </w:rPr>
        <w:t>Администрации МР «</w:t>
      </w:r>
      <w:proofErr w:type="spellStart"/>
      <w:r>
        <w:rPr>
          <w:b/>
          <w:bCs/>
          <w:color w:val="FF0000"/>
          <w:sz w:val="32"/>
          <w:szCs w:val="32"/>
        </w:rPr>
        <w:t>Курахский</w:t>
      </w:r>
      <w:proofErr w:type="spellEnd"/>
      <w:r>
        <w:rPr>
          <w:b/>
          <w:bCs/>
          <w:color w:val="FF0000"/>
          <w:sz w:val="32"/>
          <w:szCs w:val="32"/>
        </w:rPr>
        <w:t xml:space="preserve"> район»</w:t>
      </w:r>
      <w:r w:rsidR="00A40C64" w:rsidRPr="005512C8">
        <w:rPr>
          <w:b/>
          <w:bCs/>
          <w:color w:val="FF0000"/>
          <w:sz w:val="32"/>
          <w:szCs w:val="32"/>
        </w:rPr>
        <w:t>:</w:t>
      </w:r>
      <w:r w:rsidR="00A40C64" w:rsidRPr="005512C8">
        <w:rPr>
          <w:color w:val="FF0000"/>
          <w:sz w:val="28"/>
          <w:szCs w:val="28"/>
        </w:rPr>
        <w:t> </w:t>
      </w:r>
    </w:p>
    <w:p w:rsidR="00477558" w:rsidRPr="005512C8" w:rsidRDefault="001E4F2B" w:rsidP="005512C8">
      <w:pPr>
        <w:jc w:val="center"/>
        <w:rPr>
          <w:rFonts w:ascii="Times New Roman" w:hAnsi="Times New Roman" w:cs="Times New Roman"/>
          <w:color w:val="FF0000"/>
          <w:sz w:val="40"/>
        </w:rPr>
      </w:pPr>
      <w:r>
        <w:rPr>
          <w:rFonts w:ascii="Times New Roman" w:hAnsi="Times New Roman" w:cs="Times New Roman"/>
          <w:color w:val="FF0000"/>
          <w:sz w:val="40"/>
        </w:rPr>
        <w:t>8(8722)55-83-50</w:t>
      </w:r>
      <w:r w:rsidR="005512C8" w:rsidRPr="005512C8">
        <w:rPr>
          <w:rFonts w:ascii="Times New Roman" w:hAnsi="Times New Roman" w:cs="Times New Roman"/>
          <w:color w:val="FF0000"/>
          <w:sz w:val="40"/>
        </w:rPr>
        <w:t>;</w:t>
      </w:r>
    </w:p>
    <w:p w:rsidR="005512C8" w:rsidRPr="005512C8" w:rsidRDefault="001E4F2B" w:rsidP="005512C8">
      <w:pPr>
        <w:jc w:val="center"/>
        <w:rPr>
          <w:rFonts w:ascii="Times New Roman" w:hAnsi="Times New Roman" w:cs="Times New Roman"/>
          <w:color w:val="FF0000"/>
          <w:sz w:val="40"/>
        </w:rPr>
      </w:pPr>
      <w:r>
        <w:rPr>
          <w:rFonts w:ascii="Times New Roman" w:hAnsi="Times New Roman" w:cs="Times New Roman"/>
          <w:color w:val="FF0000"/>
          <w:sz w:val="40"/>
        </w:rPr>
        <w:t>8(8722)55-83-51</w:t>
      </w:r>
      <w:r w:rsidR="005512C8" w:rsidRPr="005512C8">
        <w:rPr>
          <w:rFonts w:ascii="Times New Roman" w:hAnsi="Times New Roman" w:cs="Times New Roman"/>
          <w:color w:val="FF0000"/>
          <w:sz w:val="40"/>
        </w:rPr>
        <w:t>;</w:t>
      </w:r>
    </w:p>
    <w:p w:rsidR="005512C8" w:rsidRPr="005512C8" w:rsidRDefault="005512C8" w:rsidP="005512C8">
      <w:pPr>
        <w:jc w:val="center"/>
        <w:rPr>
          <w:rFonts w:ascii="Times New Roman" w:hAnsi="Times New Roman" w:cs="Times New Roman"/>
          <w:color w:val="FF0000"/>
          <w:sz w:val="40"/>
        </w:rPr>
      </w:pPr>
      <w:r w:rsidRPr="005512C8">
        <w:rPr>
          <w:rFonts w:ascii="Times New Roman" w:hAnsi="Times New Roman" w:cs="Times New Roman"/>
          <w:color w:val="FF0000"/>
          <w:sz w:val="40"/>
        </w:rPr>
        <w:t>8(8722)55-83-52;</w:t>
      </w:r>
    </w:p>
    <w:sectPr w:rsidR="005512C8" w:rsidRPr="005512C8" w:rsidSect="001E4F2B">
      <w:pgSz w:w="11906" w:h="16838"/>
      <w:pgMar w:top="851" w:right="851" w:bottom="851" w:left="851" w:header="709" w:footer="709" w:gutter="0"/>
      <w:pgBorders w:offsetFrom="page">
        <w:top w:val="double" w:sz="4" w:space="24" w:color="FF0000"/>
        <w:left w:val="double" w:sz="4" w:space="24" w:color="FF0000"/>
        <w:bottom w:val="double" w:sz="4" w:space="24" w:color="FF0000"/>
        <w:right w:val="double" w:sz="4" w:space="24" w:color="FF000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A5932"/>
    <w:multiLevelType w:val="multilevel"/>
    <w:tmpl w:val="3542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141F3E"/>
    <w:multiLevelType w:val="multilevel"/>
    <w:tmpl w:val="8DAEA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BCD57A1"/>
    <w:multiLevelType w:val="multilevel"/>
    <w:tmpl w:val="29982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40C64"/>
    <w:rsid w:val="001E4F2B"/>
    <w:rsid w:val="001F69A1"/>
    <w:rsid w:val="005512C8"/>
    <w:rsid w:val="005E1DBF"/>
    <w:rsid w:val="006C36DC"/>
    <w:rsid w:val="007F083F"/>
    <w:rsid w:val="008B18F9"/>
    <w:rsid w:val="00A40C64"/>
    <w:rsid w:val="00BE2EC9"/>
    <w:rsid w:val="00DD4C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9A1"/>
  </w:style>
  <w:style w:type="paragraph" w:styleId="2">
    <w:name w:val="heading 2"/>
    <w:basedOn w:val="a"/>
    <w:link w:val="20"/>
    <w:uiPriority w:val="9"/>
    <w:qFormat/>
    <w:rsid w:val="00A40C6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A40C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40C64"/>
    <w:rPr>
      <w:b/>
      <w:bCs/>
    </w:rPr>
  </w:style>
  <w:style w:type="paragraph" w:styleId="a5">
    <w:name w:val="Normal (Web)"/>
    <w:basedOn w:val="a"/>
    <w:uiPriority w:val="99"/>
    <w:semiHidden/>
    <w:unhideWhenUsed/>
    <w:rsid w:val="00A40C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40C6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515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8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5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873</Words>
  <Characters>4979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WolfishLair</Company>
  <LinksUpToDate>false</LinksUpToDate>
  <CharactersWithSpaces>5841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3</cp:revision>
  <dcterms:created xsi:type="dcterms:W3CDTF">2019-12-26T10:29:00Z</dcterms:created>
  <dcterms:modified xsi:type="dcterms:W3CDTF">2019-12-26T11:05:00Z</dcterms:modified>
</cp:coreProperties>
</file>